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33" w:rsidRPr="00812333" w:rsidRDefault="00812333" w:rsidP="00812333">
      <w:pPr>
        <w:spacing w:after="0"/>
        <w:ind w:left="5102"/>
        <w:jc w:val="right"/>
        <w:rPr>
          <w:rFonts w:ascii="Times New Roman" w:hAnsi="Times New Roman"/>
          <w:sz w:val="20"/>
          <w:szCs w:val="20"/>
        </w:rPr>
      </w:pPr>
      <w:r w:rsidRPr="00812333">
        <w:rPr>
          <w:rFonts w:ascii="Times New Roman" w:hAnsi="Times New Roman"/>
          <w:sz w:val="20"/>
          <w:szCs w:val="20"/>
        </w:rPr>
        <w:t>Vietos projektų finansavimo sąlygų aprašo  parengto pagal „Alytaus rajono ir Birštono savivaldybių kaimiškosios teritorijos</w:t>
      </w:r>
    </w:p>
    <w:p w:rsidR="00F310F4" w:rsidRPr="00F310F4" w:rsidRDefault="00812333" w:rsidP="00812333">
      <w:pPr>
        <w:spacing w:after="0"/>
        <w:ind w:left="5102"/>
        <w:jc w:val="right"/>
        <w:rPr>
          <w:rFonts w:ascii="Times New Roman" w:hAnsi="Times New Roman"/>
          <w:sz w:val="20"/>
          <w:szCs w:val="20"/>
        </w:rPr>
      </w:pPr>
      <w:r w:rsidRPr="00812333">
        <w:rPr>
          <w:rFonts w:ascii="Times New Roman" w:hAnsi="Times New Roman"/>
          <w:sz w:val="20"/>
          <w:szCs w:val="20"/>
        </w:rPr>
        <w:t xml:space="preserve">inicijuotos vietos plėtros strategijos  2015-2020  metams“ priemonę „Vietos turizmo skatinimas, dzūkų etninės kultūros puoselėjimas“ LEADER-19.2-SAVA-7  Kvietimui </w:t>
      </w:r>
      <w:bookmarkStart w:id="0" w:name="_GoBack"/>
      <w:bookmarkEnd w:id="0"/>
      <w:r w:rsidRPr="00812333">
        <w:rPr>
          <w:rFonts w:ascii="Times New Roman" w:hAnsi="Times New Roman"/>
          <w:sz w:val="20"/>
          <w:szCs w:val="20"/>
        </w:rPr>
        <w:t>Nr.16</w:t>
      </w:r>
    </w:p>
    <w:p w:rsidR="00C07817" w:rsidRPr="00F310F4" w:rsidRDefault="00F310F4" w:rsidP="00F310F4">
      <w:pPr>
        <w:spacing w:after="0"/>
        <w:jc w:val="right"/>
        <w:rPr>
          <w:rFonts w:ascii="Times New Roman" w:hAnsi="Times New Roman"/>
          <w:sz w:val="20"/>
          <w:szCs w:val="20"/>
        </w:rPr>
      </w:pPr>
      <w:r w:rsidRPr="00F310F4">
        <w:rPr>
          <w:rFonts w:ascii="Times New Roman" w:hAnsi="Times New Roman"/>
          <w:sz w:val="20"/>
          <w:szCs w:val="20"/>
        </w:rPr>
        <w:t>3 priedas</w:t>
      </w:r>
    </w:p>
    <w:tbl>
      <w:tblPr>
        <w:tblW w:w="5000" w:type="pct"/>
        <w:tblLook w:val="04A0" w:firstRow="1" w:lastRow="0" w:firstColumn="1" w:lastColumn="0" w:noHBand="0" w:noVBand="1"/>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1" w:name="RANGE!A1:G66"/>
            <w:r w:rsidRPr="00C07817">
              <w:rPr>
                <w:rFonts w:ascii="Times New Roman" w:eastAsia="Times New Roman" w:hAnsi="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BB6865" w:rsidP="007446A3">
            <w:pPr>
              <w:spacing w:after="0" w:line="240" w:lineRule="auto"/>
              <w:jc w:val="center"/>
              <w:rPr>
                <w:rFonts w:ascii="Times New Roman" w:eastAsia="Times New Roman" w:hAnsi="Times New Roman"/>
                <w:b/>
                <w:bCs/>
                <w:sz w:val="24"/>
                <w:szCs w:val="24"/>
                <w:lang w:eastAsia="lt-LT"/>
              </w:rPr>
            </w:pPr>
            <w:r>
              <w:rPr>
                <w:noProof/>
                <w:lang w:eastAsia="lt-LT"/>
              </w:rPr>
              <mc:AlternateContent>
                <mc:Choice Requires="wps">
                  <w:drawing>
                    <wp:anchor distT="0" distB="0" distL="114300" distR="114300" simplePos="0" relativeHeight="251657728" behindDoc="0" locked="0" layoutInCell="1" allowOverlap="1">
                      <wp:simplePos x="0" y="0"/>
                      <wp:positionH relativeFrom="margin">
                        <wp:posOffset>5274945</wp:posOffset>
                      </wp:positionH>
                      <wp:positionV relativeFrom="paragraph">
                        <wp:posOffset>-59055</wp:posOffset>
                      </wp:positionV>
                      <wp:extent cx="230505" cy="303530"/>
                      <wp:effectExtent l="0" t="0" r="1714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303530"/>
                              </a:xfrm>
                              <a:prstGeom prst="rect">
                                <a:avLst/>
                              </a:prstGeom>
                              <a:solidFill>
                                <a:srgbClr val="FFFFFF"/>
                              </a:solidFill>
                              <a:ln w="9525">
                                <a:solidFill>
                                  <a:srgbClr val="FFFFFF"/>
                                </a:solidFill>
                                <a:miter lim="800000"/>
                                <a:headEnd/>
                                <a:tailEnd/>
                              </a:ln>
                            </wps:spPr>
                            <wps:txbx>
                              <w:txbxContent>
                                <w:p w:rsidR="00973EFC" w:rsidRPr="00F310F4" w:rsidRDefault="00973EFC" w:rsidP="00F31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mc:Fallback>
              </mc:AlternateConten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8D4389" w:rsidP="00C07817">
            <w:pPr>
              <w:spacing w:after="0" w:line="240" w:lineRule="auto"/>
              <w:rPr>
                <w:rFonts w:ascii="Times New Roman" w:eastAsia="Times New Roman" w:hAnsi="Times New Roman"/>
                <w:u w:val="single"/>
                <w:lang w:eastAsia="lt-LT"/>
              </w:rPr>
            </w:pPr>
            <w:hyperlink r:id="rId8"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8D4389" w:rsidP="00C07817">
            <w:pPr>
              <w:spacing w:after="0" w:line="240" w:lineRule="auto"/>
              <w:rPr>
                <w:rFonts w:ascii="Times New Roman" w:eastAsia="Times New Roman" w:hAnsi="Times New Roman"/>
                <w:u w:val="single"/>
                <w:lang w:eastAsia="lt-LT"/>
              </w:rPr>
            </w:pPr>
            <w:hyperlink r:id="rId9"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8D4389" w:rsidP="00C07817">
            <w:pPr>
              <w:spacing w:after="0" w:line="240" w:lineRule="auto"/>
              <w:rPr>
                <w:rFonts w:ascii="Times New Roman" w:eastAsia="Times New Roman" w:hAnsi="Times New Roman"/>
                <w:u w:val="single"/>
                <w:lang w:eastAsia="lt-LT"/>
              </w:rPr>
            </w:pPr>
            <w:hyperlink r:id="rId10"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D4389" w:rsidP="00C07817">
            <w:pPr>
              <w:spacing w:after="0" w:line="240" w:lineRule="auto"/>
              <w:rPr>
                <w:rFonts w:ascii="Times New Roman" w:eastAsia="Times New Roman" w:hAnsi="Times New Roman"/>
                <w:u w:val="single"/>
                <w:lang w:eastAsia="lt-LT"/>
              </w:rPr>
            </w:pPr>
            <w:hyperlink r:id="rId11"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D4389" w:rsidP="00C07817">
            <w:pPr>
              <w:spacing w:after="0" w:line="240" w:lineRule="auto"/>
              <w:rPr>
                <w:rFonts w:ascii="Times New Roman" w:eastAsia="Times New Roman" w:hAnsi="Times New Roman"/>
                <w:u w:val="single"/>
                <w:lang w:eastAsia="lt-LT"/>
              </w:rPr>
            </w:pPr>
            <w:hyperlink r:id="rId12"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D4389" w:rsidP="00C07817">
            <w:pPr>
              <w:spacing w:after="0" w:line="240" w:lineRule="auto"/>
              <w:rPr>
                <w:rFonts w:ascii="Times New Roman" w:eastAsia="Times New Roman" w:hAnsi="Times New Roman"/>
                <w:u w:val="single"/>
                <w:lang w:eastAsia="lt-LT"/>
              </w:rPr>
            </w:pPr>
            <w:hyperlink r:id="rId13"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D4389" w:rsidP="00C07817">
            <w:pPr>
              <w:spacing w:after="0" w:line="240" w:lineRule="auto"/>
              <w:rPr>
                <w:rFonts w:ascii="Times New Roman" w:eastAsia="Times New Roman" w:hAnsi="Times New Roman"/>
                <w:u w:val="single"/>
                <w:lang w:eastAsia="lt-LT"/>
              </w:rPr>
            </w:pPr>
            <w:hyperlink r:id="rId14"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D4389" w:rsidP="00C07817">
            <w:pPr>
              <w:spacing w:after="0" w:line="240" w:lineRule="auto"/>
              <w:rPr>
                <w:rFonts w:ascii="Times New Roman" w:eastAsia="Times New Roman" w:hAnsi="Times New Roman"/>
                <w:u w:val="single"/>
                <w:lang w:eastAsia="lt-LT"/>
              </w:rPr>
            </w:pPr>
            <w:hyperlink r:id="rId15"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8D4389" w:rsidP="00C07817">
            <w:pPr>
              <w:spacing w:after="0" w:line="240" w:lineRule="auto"/>
              <w:rPr>
                <w:rFonts w:ascii="Times New Roman" w:eastAsia="Times New Roman" w:hAnsi="Times New Roman"/>
                <w:u w:val="single"/>
                <w:lang w:eastAsia="lt-LT"/>
              </w:rPr>
            </w:pPr>
            <w:hyperlink r:id="rId16"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8D4389" w:rsidP="00C07817">
            <w:pPr>
              <w:spacing w:after="0" w:line="240" w:lineRule="auto"/>
              <w:rPr>
                <w:rFonts w:ascii="Times New Roman" w:eastAsia="Times New Roman" w:hAnsi="Times New Roman"/>
                <w:u w:val="single"/>
                <w:lang w:eastAsia="lt-LT"/>
              </w:rPr>
            </w:pPr>
            <w:hyperlink r:id="rId17"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8"/>
          <w:headerReference w:type="first" r:id="rId19"/>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proofErr w:type="spellStart"/>
            <w:r w:rsidRPr="001A3EE1">
              <w:rPr>
                <w:rFonts w:ascii="Times New Roman" w:eastAsia="Times New Roman" w:hAnsi="Times New Roman"/>
                <w:color w:val="000000"/>
                <w:sz w:val="24"/>
                <w:szCs w:val="24"/>
                <w:lang w:eastAsia="lt-LT"/>
              </w:rPr>
              <w:t>Eil.nr</w:t>
            </w:r>
            <w:proofErr w:type="spellEnd"/>
            <w:r w:rsidRPr="001A3EE1">
              <w:rPr>
                <w:rFonts w:ascii="Times New Roman" w:eastAsia="Times New Roman" w:hAnsi="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89" w:rsidRDefault="008D4389" w:rsidP="00C07817">
      <w:pPr>
        <w:spacing w:after="0" w:line="240" w:lineRule="auto"/>
      </w:pPr>
      <w:r>
        <w:separator/>
      </w:r>
    </w:p>
  </w:endnote>
  <w:endnote w:type="continuationSeparator" w:id="0">
    <w:p w:rsidR="008D4389" w:rsidRDefault="008D4389"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89" w:rsidRDefault="008D4389" w:rsidP="00C07817">
      <w:pPr>
        <w:spacing w:after="0" w:line="240" w:lineRule="auto"/>
      </w:pPr>
      <w:r>
        <w:separator/>
      </w:r>
    </w:p>
  </w:footnote>
  <w:footnote w:type="continuationSeparator" w:id="0">
    <w:p w:rsidR="008D4389" w:rsidRDefault="008D4389"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C" w:rsidRPr="0096149A" w:rsidRDefault="007A12D8">
    <w:pPr>
      <w:pStyle w:val="Header"/>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812333">
      <w:rPr>
        <w:rFonts w:ascii="Times New Roman" w:hAnsi="Times New Roman"/>
        <w:noProof/>
      </w:rPr>
      <w:t>15</w:t>
    </w:r>
    <w:r>
      <w:rPr>
        <w:rFonts w:ascii="Times New Roman" w:hAnsi="Times New Roman"/>
      </w:rPr>
      <w:fldChar w:fldCharType="end"/>
    </w:r>
  </w:p>
  <w:p w:rsidR="00973EFC" w:rsidRPr="00344F58" w:rsidRDefault="00973EFC" w:rsidP="00344F58">
    <w:pPr>
      <w:pStyle w:val="Header"/>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C" w:rsidRPr="00265B4B" w:rsidRDefault="00973EFC">
    <w:pPr>
      <w:pStyle w:val="Header"/>
      <w:jc w:val="center"/>
      <w:rPr>
        <w:rFonts w:ascii="Times New Roman" w:hAnsi="Times New Roman"/>
      </w:rPr>
    </w:pPr>
  </w:p>
  <w:p w:rsidR="00973EFC" w:rsidRDefault="00973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7"/>
    <w:rsid w:val="00094872"/>
    <w:rsid w:val="00125B36"/>
    <w:rsid w:val="00165C03"/>
    <w:rsid w:val="001A3EE1"/>
    <w:rsid w:val="002355B2"/>
    <w:rsid w:val="00265B4B"/>
    <w:rsid w:val="00284C76"/>
    <w:rsid w:val="00336D0C"/>
    <w:rsid w:val="00344F58"/>
    <w:rsid w:val="003471B2"/>
    <w:rsid w:val="0036064B"/>
    <w:rsid w:val="003B6748"/>
    <w:rsid w:val="003D3EBD"/>
    <w:rsid w:val="003E64BD"/>
    <w:rsid w:val="00466434"/>
    <w:rsid w:val="004C6C80"/>
    <w:rsid w:val="0052421A"/>
    <w:rsid w:val="00586A28"/>
    <w:rsid w:val="005C2AFF"/>
    <w:rsid w:val="005F2D88"/>
    <w:rsid w:val="00607551"/>
    <w:rsid w:val="00627D38"/>
    <w:rsid w:val="00651325"/>
    <w:rsid w:val="00664D71"/>
    <w:rsid w:val="006A4F82"/>
    <w:rsid w:val="006C6CCD"/>
    <w:rsid w:val="007446A3"/>
    <w:rsid w:val="00781A10"/>
    <w:rsid w:val="007A12D8"/>
    <w:rsid w:val="007D3DD3"/>
    <w:rsid w:val="00812333"/>
    <w:rsid w:val="00830728"/>
    <w:rsid w:val="008D4389"/>
    <w:rsid w:val="00914D72"/>
    <w:rsid w:val="00954F5D"/>
    <w:rsid w:val="0096149A"/>
    <w:rsid w:val="00973EFC"/>
    <w:rsid w:val="00975FAE"/>
    <w:rsid w:val="00A65C8A"/>
    <w:rsid w:val="00AA507B"/>
    <w:rsid w:val="00AD2510"/>
    <w:rsid w:val="00AF1E6D"/>
    <w:rsid w:val="00B13D06"/>
    <w:rsid w:val="00B55969"/>
    <w:rsid w:val="00B63F35"/>
    <w:rsid w:val="00BA5623"/>
    <w:rsid w:val="00BB6865"/>
    <w:rsid w:val="00BE47D9"/>
    <w:rsid w:val="00BF60C8"/>
    <w:rsid w:val="00C07817"/>
    <w:rsid w:val="00C9757E"/>
    <w:rsid w:val="00C97D3D"/>
    <w:rsid w:val="00D01270"/>
    <w:rsid w:val="00D04265"/>
    <w:rsid w:val="00D60F22"/>
    <w:rsid w:val="00D769D1"/>
    <w:rsid w:val="00DA75FE"/>
    <w:rsid w:val="00DD4A7C"/>
    <w:rsid w:val="00EF21CE"/>
    <w:rsid w:val="00F06CAE"/>
    <w:rsid w:val="00F310F4"/>
    <w:rsid w:val="00F6073C"/>
    <w:rsid w:val="00F83046"/>
    <w:rsid w:val="00FD21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D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07817"/>
    <w:rPr>
      <w:rFonts w:ascii="Segoe UI" w:hAnsi="Segoe UI" w:cs="Segoe UI"/>
      <w:sz w:val="18"/>
      <w:szCs w:val="18"/>
    </w:rPr>
  </w:style>
  <w:style w:type="character" w:styleId="CommentReference">
    <w:name w:val="annotation reference"/>
    <w:uiPriority w:val="99"/>
    <w:semiHidden/>
    <w:unhideWhenUsed/>
    <w:rsid w:val="00D04265"/>
    <w:rPr>
      <w:sz w:val="16"/>
      <w:szCs w:val="16"/>
    </w:rPr>
  </w:style>
  <w:style w:type="paragraph" w:styleId="CommentText">
    <w:name w:val="annotation text"/>
    <w:basedOn w:val="Normal"/>
    <w:link w:val="CommentTextChar"/>
    <w:uiPriority w:val="99"/>
    <w:semiHidden/>
    <w:unhideWhenUsed/>
    <w:rsid w:val="00D04265"/>
    <w:rPr>
      <w:sz w:val="20"/>
      <w:szCs w:val="20"/>
      <w:lang w:val="x-none"/>
    </w:rPr>
  </w:style>
  <w:style w:type="character" w:customStyle="1" w:styleId="CommentTextChar">
    <w:name w:val="Comment Text Char"/>
    <w:link w:val="CommentText"/>
    <w:uiPriority w:val="99"/>
    <w:semiHidden/>
    <w:rsid w:val="00D04265"/>
    <w:rPr>
      <w:lang w:eastAsia="en-US"/>
    </w:rPr>
  </w:style>
  <w:style w:type="paragraph" w:styleId="CommentSubject">
    <w:name w:val="annotation subject"/>
    <w:basedOn w:val="CommentText"/>
    <w:next w:val="CommentText"/>
    <w:link w:val="CommentSubjectChar"/>
    <w:uiPriority w:val="99"/>
    <w:semiHidden/>
    <w:unhideWhenUsed/>
    <w:rsid w:val="00D04265"/>
    <w:rPr>
      <w:b/>
      <w:bCs/>
    </w:rPr>
  </w:style>
  <w:style w:type="character" w:customStyle="1" w:styleId="CommentSubjectChar">
    <w:name w:val="Comment Subject Char"/>
    <w:link w:val="CommentSubject"/>
    <w:uiPriority w:val="99"/>
    <w:semiHidden/>
    <w:rsid w:val="00D0426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D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07817"/>
    <w:rPr>
      <w:rFonts w:ascii="Segoe UI" w:hAnsi="Segoe UI" w:cs="Segoe UI"/>
      <w:sz w:val="18"/>
      <w:szCs w:val="18"/>
    </w:rPr>
  </w:style>
  <w:style w:type="character" w:styleId="CommentReference">
    <w:name w:val="annotation reference"/>
    <w:uiPriority w:val="99"/>
    <w:semiHidden/>
    <w:unhideWhenUsed/>
    <w:rsid w:val="00D04265"/>
    <w:rPr>
      <w:sz w:val="16"/>
      <w:szCs w:val="16"/>
    </w:rPr>
  </w:style>
  <w:style w:type="paragraph" w:styleId="CommentText">
    <w:name w:val="annotation text"/>
    <w:basedOn w:val="Normal"/>
    <w:link w:val="CommentTextChar"/>
    <w:uiPriority w:val="99"/>
    <w:semiHidden/>
    <w:unhideWhenUsed/>
    <w:rsid w:val="00D04265"/>
    <w:rPr>
      <w:sz w:val="20"/>
      <w:szCs w:val="20"/>
      <w:lang w:val="x-none"/>
    </w:rPr>
  </w:style>
  <w:style w:type="character" w:customStyle="1" w:styleId="CommentTextChar">
    <w:name w:val="Comment Text Char"/>
    <w:link w:val="CommentText"/>
    <w:uiPriority w:val="99"/>
    <w:semiHidden/>
    <w:rsid w:val="00D04265"/>
    <w:rPr>
      <w:lang w:eastAsia="en-US"/>
    </w:rPr>
  </w:style>
  <w:style w:type="paragraph" w:styleId="CommentSubject">
    <w:name w:val="annotation subject"/>
    <w:basedOn w:val="CommentText"/>
    <w:next w:val="CommentText"/>
    <w:link w:val="CommentSubjectChar"/>
    <w:uiPriority w:val="99"/>
    <w:semiHidden/>
    <w:unhideWhenUsed/>
    <w:rsid w:val="00D04265"/>
    <w:rPr>
      <w:b/>
      <w:bCs/>
    </w:rPr>
  </w:style>
  <w:style w:type="character" w:customStyle="1" w:styleId="CommentSubjectChar">
    <w:name w:val="Comment Subject Char"/>
    <w:link w:val="CommentSubject"/>
    <w:uiPriority w:val="99"/>
    <w:semiHidden/>
    <w:rsid w:val="00D0426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yperlink" Target="file:///C:\Users\vaida.juraleviciute\AppData\Local\Microsoft\Windows\Temporary%20Internet%20Files\Content.MSO\635BF6EB.xlsx" TargetMode="Externa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webSettings" Target="webSetting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9D92-51DF-46D2-89FA-A50C2FD3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14151</Words>
  <Characters>8067</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22174</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Martynas</cp:lastModifiedBy>
  <cp:revision>3</cp:revision>
  <cp:lastPrinted>2017-11-25T18:56:00Z</cp:lastPrinted>
  <dcterms:created xsi:type="dcterms:W3CDTF">2019-10-24T14:48:00Z</dcterms:created>
  <dcterms:modified xsi:type="dcterms:W3CDTF">2019-10-25T11:19:00Z</dcterms:modified>
</cp:coreProperties>
</file>