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AB3A97" w:rsidRPr="002759AA" w:rsidTr="00110A21">
        <w:tc>
          <w:tcPr>
            <w:tcW w:w="4393" w:type="dxa"/>
          </w:tcPr>
          <w:p w:rsidR="009E6937" w:rsidRPr="002759AA" w:rsidRDefault="009E6937" w:rsidP="009E6937">
            <w:pPr>
              <w:rPr>
                <w:rFonts w:cs="Times New Roman"/>
                <w:sz w:val="22"/>
              </w:rPr>
            </w:pPr>
            <w:r w:rsidRPr="002759AA">
              <w:rPr>
                <w:rFonts w:cs="Times New Roman"/>
                <w:sz w:val="22"/>
              </w:rPr>
              <w:t xml:space="preserve">Vietos plėtros strategijų, įgyvendinamų bendruomenių inicijuotos vietos plėtros būdu, </w:t>
            </w:r>
            <w:r w:rsidR="00FD5720" w:rsidRPr="002759AA">
              <w:rPr>
                <w:rFonts w:cs="Times New Roman"/>
                <w:bCs/>
                <w:sz w:val="22"/>
              </w:rPr>
              <w:t>administravimo</w:t>
            </w:r>
            <w:r w:rsidRPr="002759AA">
              <w:rPr>
                <w:rFonts w:cs="Times New Roman"/>
                <w:sz w:val="22"/>
              </w:rPr>
              <w:t xml:space="preserve"> taisykl</w:t>
            </w:r>
            <w:r w:rsidR="00502A48" w:rsidRPr="002759AA">
              <w:rPr>
                <w:rFonts w:cs="Times New Roman"/>
                <w:sz w:val="22"/>
              </w:rPr>
              <w:t>ių</w:t>
            </w:r>
          </w:p>
          <w:p w:rsidR="00AB3A97" w:rsidRPr="002759AA" w:rsidRDefault="00A46074" w:rsidP="00AB3A97">
            <w:pPr>
              <w:rPr>
                <w:rFonts w:cs="Times New Roman"/>
                <w:b/>
                <w:sz w:val="22"/>
              </w:rPr>
            </w:pPr>
            <w:r w:rsidRPr="002759AA">
              <w:rPr>
                <w:rFonts w:eastAsia="Times New Roman" w:cs="Times New Roman"/>
                <w:sz w:val="22"/>
              </w:rPr>
              <w:t>2</w:t>
            </w:r>
            <w:r w:rsidR="00AB3A97" w:rsidRPr="002759AA">
              <w:rPr>
                <w:rFonts w:eastAsia="Times New Roman" w:cs="Times New Roman"/>
                <w:sz w:val="22"/>
              </w:rPr>
              <w:t xml:space="preserve"> priedas</w:t>
            </w:r>
          </w:p>
        </w:tc>
      </w:tr>
    </w:tbl>
    <w:p w:rsidR="002860C1" w:rsidRPr="002759AA" w:rsidRDefault="002860C1" w:rsidP="00AB3A97">
      <w:pPr>
        <w:jc w:val="center"/>
        <w:rPr>
          <w:rFonts w:ascii="Times New Roman" w:hAnsi="Times New Roman" w:cs="Times New Roman"/>
          <w:b/>
        </w:rPr>
      </w:pPr>
    </w:p>
    <w:p w:rsidR="009A6EFF" w:rsidRPr="002759AA" w:rsidRDefault="009A6EFF" w:rsidP="00AB3A97">
      <w:pPr>
        <w:jc w:val="center"/>
        <w:rPr>
          <w:rFonts w:ascii="Times New Roman" w:hAnsi="Times New Roman" w:cs="Times New Roman"/>
          <w:b/>
        </w:rPr>
      </w:pPr>
      <w:r w:rsidRPr="002759AA">
        <w:rPr>
          <w:rFonts w:ascii="Times New Roman" w:hAnsi="Times New Roman" w:cs="Times New Roman"/>
          <w:b/>
        </w:rPr>
        <w:t>(</w:t>
      </w:r>
      <w:r w:rsidR="00A46074" w:rsidRPr="002759AA">
        <w:rPr>
          <w:rFonts w:ascii="Times New Roman" w:eastAsia="Times New Roman" w:hAnsi="Times New Roman" w:cs="Times New Roman"/>
          <w:b/>
        </w:rPr>
        <w:t>Kaimo vietovių</w:t>
      </w:r>
      <w:r w:rsidR="00A264C5" w:rsidRPr="002759AA">
        <w:rPr>
          <w:rFonts w:ascii="Times New Roman" w:eastAsia="Times New Roman" w:hAnsi="Times New Roman" w:cs="Times New Roman"/>
          <w:b/>
        </w:rPr>
        <w:t xml:space="preserve"> </w:t>
      </w:r>
      <w:r w:rsidR="00FD5720" w:rsidRPr="002759AA">
        <w:rPr>
          <w:rFonts w:ascii="Times New Roman" w:eastAsia="Times New Roman" w:hAnsi="Times New Roman" w:cs="Times New Roman"/>
          <w:b/>
        </w:rPr>
        <w:t xml:space="preserve">VPS </w:t>
      </w:r>
      <w:r w:rsidR="00063C1D" w:rsidRPr="002759AA">
        <w:rPr>
          <w:rFonts w:ascii="Times New Roman" w:eastAsia="Times New Roman" w:hAnsi="Times New Roman" w:cs="Times New Roman"/>
          <w:b/>
        </w:rPr>
        <w:t xml:space="preserve">metinės </w:t>
      </w:r>
      <w:r w:rsidR="00D77E45" w:rsidRPr="002759AA">
        <w:rPr>
          <w:rFonts w:ascii="Times New Roman" w:eastAsia="Times New Roman" w:hAnsi="Times New Roman" w:cs="Times New Roman"/>
          <w:b/>
        </w:rPr>
        <w:t>įgyvendinimo ataskaitos forma</w:t>
      </w:r>
      <w:r w:rsidRPr="002759AA">
        <w:rPr>
          <w:rFonts w:ascii="Times New Roman" w:hAnsi="Times New Roman" w:cs="Times New Roman"/>
          <w:b/>
        </w:rPr>
        <w:t>)</w:t>
      </w:r>
    </w:p>
    <w:tbl>
      <w:tblPr>
        <w:tblStyle w:val="Lentelstinklelis"/>
        <w:tblW w:w="0" w:type="auto"/>
        <w:tblLook w:val="04A0" w:firstRow="1" w:lastRow="0" w:firstColumn="1" w:lastColumn="0" w:noHBand="0" w:noVBand="1"/>
      </w:tblPr>
      <w:tblGrid>
        <w:gridCol w:w="4793"/>
        <w:gridCol w:w="490"/>
        <w:gridCol w:w="483"/>
        <w:gridCol w:w="483"/>
        <w:gridCol w:w="482"/>
        <w:gridCol w:w="485"/>
        <w:gridCol w:w="482"/>
        <w:gridCol w:w="481"/>
        <w:gridCol w:w="485"/>
        <w:gridCol w:w="482"/>
        <w:gridCol w:w="482"/>
      </w:tblGrid>
      <w:tr w:rsidR="009A6EFF" w:rsidRPr="002759AA" w:rsidTr="00CF6E39">
        <w:tc>
          <w:tcPr>
            <w:tcW w:w="9628" w:type="dxa"/>
            <w:gridSpan w:val="11"/>
            <w:shd w:val="clear" w:color="auto" w:fill="FDE9D9" w:themeFill="accent6" w:themeFillTint="33"/>
            <w:vAlign w:val="center"/>
          </w:tcPr>
          <w:p w:rsidR="00405D8D" w:rsidRPr="002759AA" w:rsidRDefault="009A6EFF" w:rsidP="00405D8D">
            <w:pPr>
              <w:jc w:val="center"/>
              <w:rPr>
                <w:rFonts w:cs="Times New Roman"/>
                <w:b/>
                <w:sz w:val="22"/>
              </w:rPr>
            </w:pPr>
            <w:r w:rsidRPr="002759AA">
              <w:rPr>
                <w:rFonts w:cs="Times New Roman"/>
                <w:b/>
                <w:sz w:val="22"/>
              </w:rPr>
              <w:t xml:space="preserve">Nacionalinės mokėjimo agentūros prie </w:t>
            </w:r>
            <w:r w:rsidR="0074212B" w:rsidRPr="002759AA">
              <w:rPr>
                <w:rFonts w:cs="Times New Roman"/>
                <w:b/>
                <w:sz w:val="22"/>
              </w:rPr>
              <w:t>Ž</w:t>
            </w:r>
            <w:r w:rsidRPr="002759AA">
              <w:rPr>
                <w:rFonts w:cs="Times New Roman"/>
                <w:b/>
                <w:sz w:val="22"/>
              </w:rPr>
              <w:t xml:space="preserve">emės ūkio ministerijos (toliau – Agentūra) žymos apie </w:t>
            </w:r>
            <w:r w:rsidR="00A46074" w:rsidRPr="002759AA">
              <w:rPr>
                <w:rFonts w:cs="Times New Roman"/>
                <w:b/>
                <w:sz w:val="22"/>
              </w:rPr>
              <w:t>kaimo vietovių</w:t>
            </w:r>
            <w:r w:rsidR="00063C1D" w:rsidRPr="002759AA">
              <w:rPr>
                <w:rFonts w:cs="Times New Roman"/>
                <w:b/>
                <w:sz w:val="22"/>
              </w:rPr>
              <w:t xml:space="preserve"> </w:t>
            </w:r>
            <w:r w:rsidR="00FD5720" w:rsidRPr="002759AA">
              <w:rPr>
                <w:rFonts w:cs="Times New Roman"/>
                <w:b/>
                <w:sz w:val="22"/>
              </w:rPr>
              <w:t>VPS</w:t>
            </w:r>
            <w:r w:rsidRPr="002759AA">
              <w:rPr>
                <w:rFonts w:cs="Times New Roman"/>
                <w:b/>
                <w:sz w:val="22"/>
              </w:rPr>
              <w:t xml:space="preserve"> </w:t>
            </w:r>
            <w:r w:rsidR="00063C1D" w:rsidRPr="002759AA">
              <w:rPr>
                <w:rFonts w:cs="Times New Roman"/>
                <w:b/>
                <w:sz w:val="22"/>
              </w:rPr>
              <w:t xml:space="preserve">metinės </w:t>
            </w:r>
            <w:r w:rsidR="00D77E45" w:rsidRPr="002759AA">
              <w:rPr>
                <w:rFonts w:cs="Times New Roman"/>
                <w:b/>
                <w:sz w:val="22"/>
              </w:rPr>
              <w:t>įgyvendinimo ataskaitos</w:t>
            </w:r>
            <w:r w:rsidRPr="002759AA">
              <w:rPr>
                <w:rFonts w:cs="Times New Roman"/>
                <w:b/>
                <w:sz w:val="22"/>
              </w:rPr>
              <w:t xml:space="preserve"> gavimą ir registravimą</w:t>
            </w:r>
          </w:p>
          <w:p w:rsidR="006442BE" w:rsidRPr="002759AA" w:rsidRDefault="006442BE" w:rsidP="00FD5720">
            <w:pPr>
              <w:jc w:val="center"/>
              <w:rPr>
                <w:rFonts w:cs="Times New Roman"/>
                <w:i/>
                <w:sz w:val="22"/>
              </w:rPr>
            </w:pPr>
            <w:r w:rsidRPr="002759AA">
              <w:rPr>
                <w:rFonts w:cs="Times New Roman"/>
                <w:i/>
                <w:sz w:val="22"/>
              </w:rPr>
              <w:t xml:space="preserve">Šią </w:t>
            </w:r>
            <w:r w:rsidR="00FD5720" w:rsidRPr="002759AA">
              <w:rPr>
                <w:rFonts w:cs="Times New Roman"/>
                <w:i/>
                <w:sz w:val="22"/>
              </w:rPr>
              <w:t>formos</w:t>
            </w:r>
            <w:r w:rsidR="006466CE" w:rsidRPr="002759AA">
              <w:rPr>
                <w:rFonts w:cs="Times New Roman"/>
                <w:i/>
                <w:sz w:val="22"/>
              </w:rPr>
              <w:t xml:space="preserve"> </w:t>
            </w:r>
            <w:r w:rsidRPr="002759AA">
              <w:rPr>
                <w:rFonts w:cs="Times New Roman"/>
                <w:i/>
                <w:sz w:val="22"/>
              </w:rPr>
              <w:t>dalį pildo Agentūra</w:t>
            </w:r>
            <w:r w:rsidR="00545391" w:rsidRPr="002759AA">
              <w:rPr>
                <w:rFonts w:cs="Times New Roman"/>
                <w:i/>
                <w:sz w:val="22"/>
              </w:rPr>
              <w:t xml:space="preserve"> </w:t>
            </w:r>
            <w:r w:rsidR="002631B5" w:rsidRPr="002759AA">
              <w:rPr>
                <w:rStyle w:val="Puslapioinaosnuoroda"/>
                <w:rFonts w:cs="Times New Roman"/>
                <w:i/>
                <w:sz w:val="22"/>
              </w:rPr>
              <w:footnoteReference w:id="1"/>
            </w:r>
            <w:r w:rsidRPr="002759AA">
              <w:rPr>
                <w:rFonts w:cs="Times New Roman"/>
                <w:i/>
                <w:sz w:val="22"/>
              </w:rPr>
              <w:t>.</w:t>
            </w:r>
          </w:p>
        </w:tc>
      </w:tr>
      <w:tr w:rsidR="008326C7" w:rsidRPr="002759AA" w:rsidTr="00CF6E39">
        <w:trPr>
          <w:trHeight w:val="611"/>
        </w:trPr>
        <w:tc>
          <w:tcPr>
            <w:tcW w:w="4793" w:type="dxa"/>
            <w:vAlign w:val="center"/>
          </w:tcPr>
          <w:p w:rsidR="008326C7" w:rsidRPr="002759AA" w:rsidRDefault="00A46074" w:rsidP="00ED7723">
            <w:pPr>
              <w:jc w:val="both"/>
              <w:rPr>
                <w:rFonts w:cs="Times New Roman"/>
                <w:sz w:val="22"/>
              </w:rPr>
            </w:pPr>
            <w:r w:rsidRPr="002759AA">
              <w:rPr>
                <w:rFonts w:eastAsia="Times New Roman" w:cs="Times New Roman"/>
                <w:sz w:val="22"/>
              </w:rPr>
              <w:t>Kaimo vietovių</w:t>
            </w:r>
            <w:r w:rsidR="00A264C5" w:rsidRPr="002759AA">
              <w:rPr>
                <w:rFonts w:eastAsia="Times New Roman" w:cs="Times New Roman"/>
                <w:b/>
                <w:sz w:val="22"/>
              </w:rPr>
              <w:t xml:space="preserve"> </w:t>
            </w:r>
            <w:r w:rsidR="00ED7723" w:rsidRPr="002759AA">
              <w:rPr>
                <w:rFonts w:eastAsia="Times New Roman" w:cs="Times New Roman"/>
                <w:sz w:val="22"/>
              </w:rPr>
              <w:t xml:space="preserve">VPS </w:t>
            </w:r>
            <w:r w:rsidR="00063C1D" w:rsidRPr="002759AA">
              <w:rPr>
                <w:rFonts w:eastAsia="Times New Roman" w:cs="Times New Roman"/>
                <w:sz w:val="22"/>
              </w:rPr>
              <w:t xml:space="preserve">metinės </w:t>
            </w:r>
            <w:r w:rsidR="00ED7723" w:rsidRPr="002759AA">
              <w:rPr>
                <w:rFonts w:eastAsia="Times New Roman" w:cs="Times New Roman"/>
                <w:sz w:val="22"/>
              </w:rPr>
              <w:t>įgyvendinimo ataskaitos</w:t>
            </w:r>
            <w:r w:rsidR="00ED7723" w:rsidRPr="002759AA">
              <w:rPr>
                <w:rFonts w:eastAsia="Times New Roman" w:cs="Times New Roman"/>
                <w:b/>
                <w:sz w:val="22"/>
              </w:rPr>
              <w:t xml:space="preserve"> </w:t>
            </w:r>
            <w:r w:rsidR="008326C7" w:rsidRPr="002759AA">
              <w:rPr>
                <w:rFonts w:cs="Times New Roman"/>
                <w:sz w:val="22"/>
              </w:rPr>
              <w:t>pateikimo būdas</w:t>
            </w:r>
          </w:p>
        </w:tc>
        <w:tc>
          <w:tcPr>
            <w:tcW w:w="490" w:type="dxa"/>
            <w:vAlign w:val="center"/>
          </w:tcPr>
          <w:tbl>
            <w:tblPr>
              <w:tblStyle w:val="Lentelstinklelis"/>
              <w:tblW w:w="0" w:type="auto"/>
              <w:tblLook w:val="04A0" w:firstRow="1" w:lastRow="0" w:firstColumn="1" w:lastColumn="0" w:noHBand="0" w:noVBand="1"/>
            </w:tblPr>
            <w:tblGrid>
              <w:gridCol w:w="264"/>
            </w:tblGrid>
            <w:tr w:rsidR="008326C7" w:rsidRPr="002759AA" w:rsidTr="008F3C03">
              <w:tc>
                <w:tcPr>
                  <w:tcW w:w="264" w:type="dxa"/>
                </w:tcPr>
                <w:p w:rsidR="008326C7" w:rsidRPr="002759AA" w:rsidRDefault="008326C7" w:rsidP="00405D8D">
                  <w:pPr>
                    <w:rPr>
                      <w:rFonts w:cs="Times New Roman"/>
                      <w:b/>
                      <w:sz w:val="22"/>
                    </w:rPr>
                  </w:pPr>
                </w:p>
              </w:tc>
            </w:tr>
          </w:tbl>
          <w:p w:rsidR="008326C7" w:rsidRPr="002759AA" w:rsidRDefault="008326C7" w:rsidP="00405D8D">
            <w:pPr>
              <w:rPr>
                <w:rFonts w:cs="Times New Roman"/>
                <w:b/>
                <w:sz w:val="22"/>
              </w:rPr>
            </w:pPr>
          </w:p>
        </w:tc>
        <w:tc>
          <w:tcPr>
            <w:tcW w:w="4345" w:type="dxa"/>
            <w:gridSpan w:val="9"/>
            <w:vAlign w:val="center"/>
          </w:tcPr>
          <w:p w:rsidR="008326C7" w:rsidRPr="002759AA" w:rsidRDefault="00875766" w:rsidP="008F3C03">
            <w:pPr>
              <w:rPr>
                <w:rFonts w:cs="Times New Roman"/>
                <w:sz w:val="22"/>
              </w:rPr>
            </w:pPr>
            <w:r w:rsidRPr="002759AA">
              <w:rPr>
                <w:rFonts w:cs="Times New Roman"/>
                <w:b/>
                <w:sz w:val="22"/>
              </w:rPr>
              <w:t>-</w:t>
            </w:r>
            <w:r w:rsidR="008326C7" w:rsidRPr="002759AA">
              <w:rPr>
                <w:rFonts w:cs="Times New Roman"/>
                <w:b/>
                <w:sz w:val="22"/>
              </w:rPr>
              <w:t xml:space="preserve"> </w:t>
            </w:r>
            <w:r w:rsidR="00546295" w:rsidRPr="002759AA">
              <w:rPr>
                <w:rFonts w:cs="Times New Roman"/>
                <w:sz w:val="22"/>
              </w:rPr>
              <w:t>el. būdu per ŽŪMIS</w:t>
            </w:r>
          </w:p>
        </w:tc>
      </w:tr>
      <w:tr w:rsidR="00546295" w:rsidRPr="002759AA" w:rsidTr="00CF6E39">
        <w:trPr>
          <w:trHeight w:val="1390"/>
        </w:trPr>
        <w:tc>
          <w:tcPr>
            <w:tcW w:w="4793" w:type="dxa"/>
            <w:vAlign w:val="center"/>
          </w:tcPr>
          <w:p w:rsidR="00546295" w:rsidRPr="002759AA" w:rsidRDefault="00546295" w:rsidP="008F3C03">
            <w:pPr>
              <w:jc w:val="both"/>
              <w:rPr>
                <w:rFonts w:cs="Times New Roman"/>
                <w:sz w:val="22"/>
              </w:rPr>
            </w:pPr>
            <w:r w:rsidRPr="002759AA">
              <w:rPr>
                <w:rFonts w:eastAsia="Times New Roman" w:cs="Times New Roman"/>
                <w:sz w:val="22"/>
              </w:rPr>
              <w:t>Kaimo vietovių</w:t>
            </w:r>
            <w:r w:rsidRPr="002759AA">
              <w:rPr>
                <w:rFonts w:eastAsia="Times New Roman" w:cs="Times New Roman"/>
                <w:b/>
                <w:sz w:val="22"/>
              </w:rPr>
              <w:t xml:space="preserve"> </w:t>
            </w:r>
            <w:r w:rsidRPr="002759AA">
              <w:rPr>
                <w:rFonts w:eastAsia="Times New Roman" w:cs="Times New Roman"/>
                <w:sz w:val="22"/>
              </w:rPr>
              <w:t xml:space="preserve">VPS metinę įgyvendinimo ataskaitą </w:t>
            </w:r>
            <w:r w:rsidRPr="002759AA">
              <w:rPr>
                <w:rFonts w:cs="Times New Roman"/>
                <w:sz w:val="22"/>
              </w:rPr>
              <w:t>pateikė ir pasirašė tinkamai įgaliotas asmuo</w:t>
            </w:r>
          </w:p>
        </w:tc>
        <w:tc>
          <w:tcPr>
            <w:tcW w:w="490" w:type="dxa"/>
            <w:vAlign w:val="center"/>
          </w:tcPr>
          <w:tbl>
            <w:tblPr>
              <w:tblStyle w:val="Lentelstinklelis"/>
              <w:tblW w:w="0" w:type="auto"/>
              <w:tblLook w:val="04A0" w:firstRow="1" w:lastRow="0" w:firstColumn="1" w:lastColumn="0" w:noHBand="0" w:noVBand="1"/>
            </w:tblPr>
            <w:tblGrid>
              <w:gridCol w:w="264"/>
            </w:tblGrid>
            <w:tr w:rsidR="00546295" w:rsidRPr="002759AA" w:rsidTr="00825B0E">
              <w:tc>
                <w:tcPr>
                  <w:tcW w:w="360" w:type="dxa"/>
                </w:tcPr>
                <w:p w:rsidR="00546295" w:rsidRPr="002759AA" w:rsidRDefault="00546295" w:rsidP="00546295">
                  <w:pPr>
                    <w:jc w:val="center"/>
                    <w:rPr>
                      <w:rFonts w:cs="Times New Roman"/>
                      <w:b/>
                      <w:sz w:val="22"/>
                    </w:rPr>
                  </w:pPr>
                </w:p>
              </w:tc>
            </w:tr>
          </w:tbl>
          <w:p w:rsidR="00546295" w:rsidRPr="002759AA" w:rsidRDefault="00546295" w:rsidP="00546295">
            <w:pPr>
              <w:jc w:val="center"/>
              <w:rPr>
                <w:rFonts w:cs="Times New Roman"/>
                <w:b/>
                <w:sz w:val="22"/>
              </w:rPr>
            </w:pPr>
          </w:p>
        </w:tc>
        <w:tc>
          <w:tcPr>
            <w:tcW w:w="4345" w:type="dxa"/>
            <w:gridSpan w:val="9"/>
            <w:vAlign w:val="center"/>
          </w:tcPr>
          <w:p w:rsidR="00546295" w:rsidRPr="002759AA" w:rsidRDefault="00875766" w:rsidP="00546295">
            <w:pPr>
              <w:jc w:val="both"/>
              <w:rPr>
                <w:rFonts w:cs="Times New Roman"/>
                <w:b/>
                <w:sz w:val="22"/>
              </w:rPr>
            </w:pPr>
            <w:r w:rsidRPr="002759AA">
              <w:rPr>
                <w:rFonts w:cs="Times New Roman"/>
                <w:b/>
                <w:sz w:val="22"/>
              </w:rPr>
              <w:t>-</w:t>
            </w:r>
            <w:r w:rsidR="00546295" w:rsidRPr="002759AA">
              <w:rPr>
                <w:rFonts w:cs="Times New Roman"/>
                <w:sz w:val="22"/>
              </w:rPr>
              <w:t xml:space="preserve"> pateikta ir pasirašyta VPS vykdytojos vadovo arba jo įgalioto asmens (pridėtas atstovavimo VPS vykdytojai teisės įrodymo dokumentas)</w:t>
            </w:r>
          </w:p>
        </w:tc>
      </w:tr>
      <w:tr w:rsidR="00546295" w:rsidRPr="002759AA" w:rsidTr="00CF6E39">
        <w:tc>
          <w:tcPr>
            <w:tcW w:w="4793" w:type="dxa"/>
            <w:vAlign w:val="center"/>
          </w:tcPr>
          <w:p w:rsidR="00546295" w:rsidRPr="002759AA" w:rsidRDefault="00546295" w:rsidP="00160DC6">
            <w:pPr>
              <w:jc w:val="both"/>
              <w:rPr>
                <w:rFonts w:cs="Times New Roman"/>
                <w:sz w:val="22"/>
              </w:rPr>
            </w:pPr>
            <w:r w:rsidRPr="002759AA">
              <w:rPr>
                <w:rFonts w:eastAsia="Times New Roman" w:cs="Times New Roman"/>
                <w:sz w:val="22"/>
              </w:rPr>
              <w:t>Kaimo vietovių</w:t>
            </w:r>
            <w:r w:rsidRPr="002759AA">
              <w:rPr>
                <w:rFonts w:eastAsia="Times New Roman" w:cs="Times New Roman"/>
                <w:b/>
                <w:sz w:val="22"/>
              </w:rPr>
              <w:t xml:space="preserve"> </w:t>
            </w:r>
            <w:r w:rsidRPr="002759AA">
              <w:rPr>
                <w:rFonts w:eastAsia="Times New Roman" w:cs="Times New Roman"/>
                <w:sz w:val="22"/>
              </w:rPr>
              <w:t>VPS metinės įgyvendinimo ataskaitos</w:t>
            </w:r>
            <w:r w:rsidR="00283F04" w:rsidRPr="002759AA">
              <w:rPr>
                <w:rFonts w:eastAsia="Times New Roman" w:cs="Times New Roman"/>
                <w:sz w:val="22"/>
              </w:rPr>
              <w:t xml:space="preserve"> gavimo ir</w:t>
            </w:r>
            <w:r w:rsidRPr="002759AA">
              <w:rPr>
                <w:rFonts w:eastAsia="Times New Roman" w:cs="Times New Roman"/>
                <w:sz w:val="22"/>
              </w:rPr>
              <w:t xml:space="preserve"> </w:t>
            </w:r>
            <w:r w:rsidRPr="002759AA">
              <w:rPr>
                <w:rFonts w:cs="Times New Roman"/>
                <w:sz w:val="22"/>
              </w:rPr>
              <w:t>registracijos Agentūroje data</w:t>
            </w:r>
          </w:p>
        </w:tc>
        <w:tc>
          <w:tcPr>
            <w:tcW w:w="490" w:type="dxa"/>
            <w:vAlign w:val="center"/>
          </w:tcPr>
          <w:p w:rsidR="00546295" w:rsidRPr="002759AA" w:rsidRDefault="00546295" w:rsidP="00546295">
            <w:pPr>
              <w:jc w:val="center"/>
              <w:rPr>
                <w:rFonts w:cs="Times New Roman"/>
                <w:b/>
                <w:sz w:val="22"/>
              </w:rPr>
            </w:pPr>
          </w:p>
        </w:tc>
        <w:tc>
          <w:tcPr>
            <w:tcW w:w="483" w:type="dxa"/>
            <w:vAlign w:val="center"/>
          </w:tcPr>
          <w:p w:rsidR="00546295" w:rsidRPr="002759AA" w:rsidRDefault="00546295" w:rsidP="00546295">
            <w:pPr>
              <w:jc w:val="center"/>
              <w:rPr>
                <w:rFonts w:cs="Times New Roman"/>
                <w:b/>
                <w:sz w:val="22"/>
              </w:rPr>
            </w:pPr>
          </w:p>
        </w:tc>
        <w:tc>
          <w:tcPr>
            <w:tcW w:w="483" w:type="dxa"/>
            <w:vAlign w:val="center"/>
          </w:tcPr>
          <w:p w:rsidR="00546295" w:rsidRPr="002759AA" w:rsidRDefault="00546295" w:rsidP="00546295">
            <w:pPr>
              <w:jc w:val="center"/>
              <w:rPr>
                <w:rFonts w:cs="Times New Roman"/>
                <w:b/>
                <w:sz w:val="22"/>
              </w:rPr>
            </w:pPr>
          </w:p>
        </w:tc>
        <w:tc>
          <w:tcPr>
            <w:tcW w:w="482" w:type="dxa"/>
            <w:vAlign w:val="center"/>
          </w:tcPr>
          <w:p w:rsidR="00546295" w:rsidRPr="002759AA" w:rsidRDefault="00546295" w:rsidP="00546295">
            <w:pPr>
              <w:jc w:val="center"/>
              <w:rPr>
                <w:rFonts w:cs="Times New Roman"/>
                <w:b/>
                <w:sz w:val="22"/>
              </w:rPr>
            </w:pPr>
          </w:p>
        </w:tc>
        <w:tc>
          <w:tcPr>
            <w:tcW w:w="485" w:type="dxa"/>
            <w:vAlign w:val="center"/>
          </w:tcPr>
          <w:p w:rsidR="00546295" w:rsidRPr="002759AA" w:rsidRDefault="00546295" w:rsidP="00546295">
            <w:pPr>
              <w:jc w:val="center"/>
              <w:rPr>
                <w:rFonts w:cs="Times New Roman"/>
                <w:b/>
                <w:sz w:val="22"/>
              </w:rPr>
            </w:pPr>
            <w:r w:rsidRPr="002759AA">
              <w:rPr>
                <w:rFonts w:cs="Times New Roman"/>
                <w:b/>
                <w:sz w:val="22"/>
              </w:rPr>
              <w:t>-</w:t>
            </w:r>
          </w:p>
        </w:tc>
        <w:tc>
          <w:tcPr>
            <w:tcW w:w="482" w:type="dxa"/>
            <w:vAlign w:val="center"/>
          </w:tcPr>
          <w:p w:rsidR="00546295" w:rsidRPr="002759AA" w:rsidRDefault="00546295" w:rsidP="00546295">
            <w:pPr>
              <w:jc w:val="center"/>
              <w:rPr>
                <w:rFonts w:cs="Times New Roman"/>
                <w:b/>
                <w:sz w:val="22"/>
              </w:rPr>
            </w:pPr>
          </w:p>
        </w:tc>
        <w:tc>
          <w:tcPr>
            <w:tcW w:w="481" w:type="dxa"/>
            <w:vAlign w:val="center"/>
          </w:tcPr>
          <w:p w:rsidR="00546295" w:rsidRPr="002759AA" w:rsidRDefault="00546295" w:rsidP="00546295">
            <w:pPr>
              <w:jc w:val="center"/>
              <w:rPr>
                <w:rFonts w:cs="Times New Roman"/>
                <w:b/>
                <w:sz w:val="22"/>
              </w:rPr>
            </w:pPr>
          </w:p>
        </w:tc>
        <w:tc>
          <w:tcPr>
            <w:tcW w:w="485" w:type="dxa"/>
            <w:vAlign w:val="center"/>
          </w:tcPr>
          <w:p w:rsidR="00546295" w:rsidRPr="002759AA" w:rsidRDefault="00546295" w:rsidP="00546295">
            <w:pPr>
              <w:jc w:val="center"/>
              <w:rPr>
                <w:rFonts w:cs="Times New Roman"/>
                <w:b/>
                <w:sz w:val="22"/>
              </w:rPr>
            </w:pPr>
            <w:r w:rsidRPr="002759AA">
              <w:rPr>
                <w:rFonts w:cs="Times New Roman"/>
                <w:b/>
                <w:sz w:val="22"/>
              </w:rPr>
              <w:t>-</w:t>
            </w:r>
          </w:p>
        </w:tc>
        <w:tc>
          <w:tcPr>
            <w:tcW w:w="482" w:type="dxa"/>
            <w:vAlign w:val="center"/>
          </w:tcPr>
          <w:p w:rsidR="00546295" w:rsidRPr="002759AA" w:rsidRDefault="00546295" w:rsidP="00546295">
            <w:pPr>
              <w:jc w:val="center"/>
              <w:rPr>
                <w:rFonts w:cs="Times New Roman"/>
                <w:b/>
                <w:sz w:val="22"/>
              </w:rPr>
            </w:pPr>
          </w:p>
        </w:tc>
        <w:tc>
          <w:tcPr>
            <w:tcW w:w="482" w:type="dxa"/>
            <w:vAlign w:val="center"/>
          </w:tcPr>
          <w:p w:rsidR="00546295" w:rsidRPr="002759AA" w:rsidRDefault="00546295" w:rsidP="00546295">
            <w:pPr>
              <w:jc w:val="center"/>
              <w:rPr>
                <w:rFonts w:cs="Times New Roman"/>
                <w:b/>
                <w:sz w:val="22"/>
              </w:rPr>
            </w:pPr>
          </w:p>
        </w:tc>
      </w:tr>
      <w:tr w:rsidR="00546295" w:rsidRPr="002759AA" w:rsidTr="00CF6E39">
        <w:tc>
          <w:tcPr>
            <w:tcW w:w="4793" w:type="dxa"/>
            <w:vAlign w:val="center"/>
          </w:tcPr>
          <w:p w:rsidR="00546295" w:rsidRPr="002759AA" w:rsidRDefault="00546295" w:rsidP="00160DC6">
            <w:pPr>
              <w:jc w:val="both"/>
              <w:rPr>
                <w:rFonts w:cs="Times New Roman"/>
                <w:sz w:val="22"/>
              </w:rPr>
            </w:pPr>
            <w:r w:rsidRPr="002759AA">
              <w:rPr>
                <w:rFonts w:eastAsia="Times New Roman" w:cs="Times New Roman"/>
                <w:sz w:val="22"/>
              </w:rPr>
              <w:t>Kaimo vietovių</w:t>
            </w:r>
            <w:r w:rsidRPr="002759AA">
              <w:rPr>
                <w:rFonts w:eastAsia="Times New Roman" w:cs="Times New Roman"/>
                <w:b/>
                <w:sz w:val="22"/>
              </w:rPr>
              <w:t xml:space="preserve"> </w:t>
            </w:r>
            <w:r w:rsidRPr="002759AA">
              <w:rPr>
                <w:rFonts w:eastAsia="Times New Roman" w:cs="Times New Roman"/>
                <w:sz w:val="22"/>
              </w:rPr>
              <w:t>VPS metinės įgyvendinimo ataskaitos</w:t>
            </w:r>
            <w:r w:rsidRPr="002759AA">
              <w:rPr>
                <w:rFonts w:eastAsia="Times New Roman" w:cs="Times New Roman"/>
                <w:b/>
                <w:sz w:val="22"/>
              </w:rPr>
              <w:t xml:space="preserve"> </w:t>
            </w:r>
            <w:r w:rsidRPr="002759AA">
              <w:rPr>
                <w:rFonts w:cs="Times New Roman"/>
                <w:sz w:val="22"/>
              </w:rPr>
              <w:t>registracijos Agentūroje numeris</w:t>
            </w:r>
          </w:p>
        </w:tc>
        <w:tc>
          <w:tcPr>
            <w:tcW w:w="4835" w:type="dxa"/>
            <w:gridSpan w:val="10"/>
            <w:vAlign w:val="center"/>
          </w:tcPr>
          <w:p w:rsidR="00546295" w:rsidRPr="002759AA" w:rsidRDefault="00546295" w:rsidP="00546295">
            <w:pPr>
              <w:jc w:val="both"/>
              <w:rPr>
                <w:rFonts w:cs="Times New Roman"/>
                <w:b/>
                <w:sz w:val="22"/>
              </w:rPr>
            </w:pPr>
          </w:p>
          <w:p w:rsidR="00546295" w:rsidRPr="002759AA" w:rsidRDefault="00546295" w:rsidP="00546295">
            <w:pPr>
              <w:jc w:val="both"/>
              <w:rPr>
                <w:rFonts w:cs="Times New Roman"/>
                <w:b/>
                <w:sz w:val="22"/>
              </w:rPr>
            </w:pPr>
          </w:p>
        </w:tc>
      </w:tr>
      <w:tr w:rsidR="00546295" w:rsidRPr="002759AA" w:rsidTr="00CF6E39">
        <w:tc>
          <w:tcPr>
            <w:tcW w:w="4793" w:type="dxa"/>
            <w:vAlign w:val="center"/>
          </w:tcPr>
          <w:p w:rsidR="00546295" w:rsidRPr="002759AA" w:rsidRDefault="00546295" w:rsidP="00160DC6">
            <w:pPr>
              <w:jc w:val="both"/>
              <w:rPr>
                <w:rFonts w:cs="Times New Roman"/>
                <w:sz w:val="22"/>
              </w:rPr>
            </w:pPr>
            <w:r w:rsidRPr="002759AA">
              <w:rPr>
                <w:rFonts w:eastAsia="Times New Roman" w:cs="Times New Roman"/>
                <w:sz w:val="22"/>
              </w:rPr>
              <w:t>Kaimo vietovių</w:t>
            </w:r>
            <w:r w:rsidRPr="002759AA">
              <w:rPr>
                <w:rFonts w:eastAsia="Times New Roman" w:cs="Times New Roman"/>
                <w:b/>
                <w:sz w:val="22"/>
              </w:rPr>
              <w:t xml:space="preserve"> </w:t>
            </w:r>
            <w:r w:rsidRPr="002759AA">
              <w:rPr>
                <w:rFonts w:eastAsia="Times New Roman" w:cs="Times New Roman"/>
                <w:sz w:val="22"/>
              </w:rPr>
              <w:t>VPS metinę įgyvendinimo ataskaitą</w:t>
            </w:r>
            <w:r w:rsidRPr="002759AA">
              <w:rPr>
                <w:rFonts w:eastAsia="Times New Roman" w:cs="Times New Roman"/>
                <w:b/>
                <w:sz w:val="22"/>
              </w:rPr>
              <w:t xml:space="preserve"> </w:t>
            </w:r>
            <w:r w:rsidR="00283F04" w:rsidRPr="002759AA">
              <w:rPr>
                <w:rFonts w:eastAsia="Times New Roman" w:cs="Times New Roman"/>
                <w:sz w:val="22"/>
              </w:rPr>
              <w:t>gavęs ir</w:t>
            </w:r>
            <w:r w:rsidR="00283F04" w:rsidRPr="002759AA">
              <w:rPr>
                <w:rFonts w:eastAsia="Times New Roman" w:cs="Times New Roman"/>
                <w:b/>
                <w:sz w:val="22"/>
              </w:rPr>
              <w:t xml:space="preserve"> </w:t>
            </w:r>
            <w:r w:rsidRPr="002759AA">
              <w:rPr>
                <w:rFonts w:cs="Times New Roman"/>
                <w:sz w:val="22"/>
              </w:rPr>
              <w:t>užregistravęs Agentūros padalinys</w:t>
            </w:r>
          </w:p>
        </w:tc>
        <w:tc>
          <w:tcPr>
            <w:tcW w:w="4835" w:type="dxa"/>
            <w:gridSpan w:val="10"/>
            <w:vAlign w:val="center"/>
          </w:tcPr>
          <w:p w:rsidR="00546295" w:rsidRPr="002759AA" w:rsidRDefault="00546295" w:rsidP="00546295">
            <w:pPr>
              <w:jc w:val="both"/>
              <w:rPr>
                <w:rFonts w:cs="Times New Roman"/>
                <w:b/>
                <w:sz w:val="22"/>
              </w:rPr>
            </w:pPr>
          </w:p>
        </w:tc>
      </w:tr>
    </w:tbl>
    <w:p w:rsidR="0014442F" w:rsidRPr="002759AA" w:rsidRDefault="00A46074" w:rsidP="007A20D2">
      <w:pPr>
        <w:jc w:val="center"/>
        <w:rPr>
          <w:rFonts w:ascii="Times New Roman" w:eastAsia="Times New Roman" w:hAnsi="Times New Roman" w:cs="Times New Roman"/>
          <w:b/>
          <w:caps/>
        </w:rPr>
      </w:pPr>
      <w:r w:rsidRPr="002759AA">
        <w:rPr>
          <w:rFonts w:ascii="Times New Roman" w:eastAsia="Times New Roman" w:hAnsi="Times New Roman" w:cs="Times New Roman"/>
          <w:b/>
        </w:rPr>
        <w:t>KAIMO VIETOVIŲ</w:t>
      </w:r>
      <w:r w:rsidR="00A264C5" w:rsidRPr="002759AA">
        <w:rPr>
          <w:rFonts w:ascii="Times New Roman" w:eastAsia="Times New Roman" w:hAnsi="Times New Roman" w:cs="Times New Roman"/>
          <w:b/>
        </w:rPr>
        <w:t xml:space="preserve"> </w:t>
      </w:r>
      <w:r w:rsidR="00ED7723" w:rsidRPr="002759AA">
        <w:rPr>
          <w:rFonts w:ascii="Times New Roman" w:eastAsia="Times New Roman" w:hAnsi="Times New Roman" w:cs="Times New Roman"/>
          <w:b/>
        </w:rPr>
        <w:t xml:space="preserve">VPS </w:t>
      </w:r>
      <w:r w:rsidR="00063C1D" w:rsidRPr="002759AA">
        <w:rPr>
          <w:rFonts w:ascii="Times New Roman" w:eastAsia="Times New Roman" w:hAnsi="Times New Roman" w:cs="Times New Roman"/>
          <w:b/>
        </w:rPr>
        <w:t xml:space="preserve">METINĖ </w:t>
      </w:r>
      <w:r w:rsidR="00ED7723" w:rsidRPr="002759AA">
        <w:rPr>
          <w:rFonts w:ascii="Times New Roman" w:eastAsia="Times New Roman" w:hAnsi="Times New Roman" w:cs="Times New Roman"/>
          <w:b/>
        </w:rPr>
        <w:t>ĮGYVENDINIMO ATASKAITA</w:t>
      </w:r>
    </w:p>
    <w:tbl>
      <w:tblPr>
        <w:tblStyle w:val="Lentelstinklelis"/>
        <w:tblW w:w="0" w:type="auto"/>
        <w:tblInd w:w="2518" w:type="dxa"/>
        <w:tblLook w:val="04A0" w:firstRow="1" w:lastRow="0" w:firstColumn="1" w:lastColumn="0" w:noHBand="0" w:noVBand="1"/>
      </w:tblPr>
      <w:tblGrid>
        <w:gridCol w:w="4678"/>
      </w:tblGrid>
      <w:tr w:rsidR="0058068F" w:rsidRPr="002759AA" w:rsidTr="008A4D29">
        <w:tc>
          <w:tcPr>
            <w:tcW w:w="4678" w:type="dxa"/>
            <w:shd w:val="clear" w:color="auto" w:fill="FDE9D9" w:themeFill="accent6" w:themeFillTint="33"/>
          </w:tcPr>
          <w:p w:rsidR="0058068F" w:rsidRPr="008E1789" w:rsidRDefault="0058068F" w:rsidP="007A20D2">
            <w:pPr>
              <w:jc w:val="center"/>
              <w:rPr>
                <w:rFonts w:cs="Times New Roman"/>
                <w:b/>
                <w:caps/>
                <w:sz w:val="22"/>
              </w:rPr>
            </w:pPr>
            <w:r w:rsidRPr="002759AA">
              <w:rPr>
                <w:rFonts w:cs="Times New Roman"/>
                <w:b/>
                <w:sz w:val="22"/>
              </w:rPr>
              <w:t xml:space="preserve">           </w:t>
            </w:r>
            <w:r w:rsidR="008E1789">
              <w:rPr>
                <w:rFonts w:cs="Times New Roman"/>
                <w:b/>
                <w:sz w:val="22"/>
              </w:rPr>
              <w:t>202</w:t>
            </w:r>
            <w:r w:rsidR="007A20D2">
              <w:rPr>
                <w:rFonts w:cs="Times New Roman"/>
                <w:b/>
                <w:sz w:val="22"/>
              </w:rPr>
              <w:t>3</w:t>
            </w:r>
            <w:r w:rsidR="008E1789">
              <w:rPr>
                <w:rFonts w:cs="Times New Roman"/>
                <w:b/>
                <w:sz w:val="22"/>
              </w:rPr>
              <w:t xml:space="preserve"> </w:t>
            </w:r>
            <w:r w:rsidRPr="002759AA">
              <w:rPr>
                <w:rFonts w:cs="Times New Roman"/>
                <w:b/>
                <w:sz w:val="22"/>
              </w:rPr>
              <w:t>m.</w:t>
            </w:r>
          </w:p>
        </w:tc>
      </w:tr>
    </w:tbl>
    <w:p w:rsidR="00AE43AA" w:rsidRPr="002759AA" w:rsidRDefault="00AE43AA" w:rsidP="00AE43AA">
      <w:pPr>
        <w:spacing w:after="0" w:line="240" w:lineRule="auto"/>
        <w:jc w:val="center"/>
        <w:rPr>
          <w:rFonts w:ascii="Times New Roman" w:hAnsi="Times New Roman" w:cs="Times New Roman"/>
          <w:b/>
          <w:caps/>
        </w:rPr>
      </w:pPr>
    </w:p>
    <w:tbl>
      <w:tblPr>
        <w:tblStyle w:val="Lentelstinklelis"/>
        <w:tblW w:w="9628" w:type="dxa"/>
        <w:tblLook w:val="04A0" w:firstRow="1" w:lastRow="0" w:firstColumn="1" w:lastColumn="0" w:noHBand="0" w:noVBand="1"/>
      </w:tblPr>
      <w:tblGrid>
        <w:gridCol w:w="2982"/>
        <w:gridCol w:w="6646"/>
      </w:tblGrid>
      <w:tr w:rsidR="00012214" w:rsidRPr="002759AA" w:rsidTr="008E1789">
        <w:tc>
          <w:tcPr>
            <w:tcW w:w="2982" w:type="dxa"/>
            <w:vAlign w:val="center"/>
          </w:tcPr>
          <w:p w:rsidR="00012214" w:rsidRPr="002759AA" w:rsidRDefault="00012214" w:rsidP="00012214">
            <w:pPr>
              <w:rPr>
                <w:rFonts w:cs="Times New Roman"/>
                <w:i/>
                <w:sz w:val="22"/>
              </w:rPr>
            </w:pPr>
            <w:r w:rsidRPr="002759AA">
              <w:rPr>
                <w:rFonts w:cs="Times New Roman"/>
                <w:sz w:val="22"/>
              </w:rPr>
              <w:t>VPS vykdytojos pavadinimas</w:t>
            </w:r>
            <w:r w:rsidRPr="002759AA">
              <w:rPr>
                <w:rFonts w:cs="Times New Roman"/>
                <w:i/>
                <w:sz w:val="22"/>
              </w:rPr>
              <w:t xml:space="preserve"> </w:t>
            </w:r>
          </w:p>
        </w:tc>
        <w:tc>
          <w:tcPr>
            <w:tcW w:w="6646" w:type="dxa"/>
            <w:vAlign w:val="center"/>
          </w:tcPr>
          <w:p w:rsidR="00012214" w:rsidRPr="002759AA" w:rsidRDefault="008E1789" w:rsidP="00500E7F">
            <w:pPr>
              <w:jc w:val="both"/>
              <w:rPr>
                <w:rFonts w:cs="Times New Roman"/>
                <w:i/>
                <w:sz w:val="22"/>
              </w:rPr>
            </w:pPr>
            <w:r w:rsidRPr="00C52880">
              <w:rPr>
                <w:b/>
                <w:bCs/>
              </w:rPr>
              <w:t>Alytaus rajono vietos veiklos grupė</w:t>
            </w:r>
            <w:r w:rsidR="00012214" w:rsidRPr="002759AA">
              <w:rPr>
                <w:rFonts w:cs="Times New Roman"/>
                <w:i/>
                <w:sz w:val="22"/>
              </w:rPr>
              <w:t>.</w:t>
            </w:r>
          </w:p>
        </w:tc>
      </w:tr>
      <w:tr w:rsidR="00012214" w:rsidRPr="002759AA" w:rsidTr="008E1789">
        <w:tc>
          <w:tcPr>
            <w:tcW w:w="2982" w:type="dxa"/>
            <w:vAlign w:val="center"/>
          </w:tcPr>
          <w:p w:rsidR="00012214" w:rsidRPr="002759AA" w:rsidRDefault="00012214" w:rsidP="00012214">
            <w:pPr>
              <w:jc w:val="both"/>
              <w:rPr>
                <w:rFonts w:cs="Times New Roman"/>
                <w:sz w:val="22"/>
              </w:rPr>
            </w:pPr>
            <w:r w:rsidRPr="002759AA">
              <w:rPr>
                <w:rFonts w:cs="Times New Roman"/>
                <w:sz w:val="22"/>
              </w:rPr>
              <w:t>VPS registracijos Nr.</w:t>
            </w:r>
          </w:p>
        </w:tc>
        <w:tc>
          <w:tcPr>
            <w:tcW w:w="6646" w:type="dxa"/>
            <w:vAlign w:val="center"/>
          </w:tcPr>
          <w:p w:rsidR="00012214" w:rsidRPr="002759AA" w:rsidRDefault="008E1789" w:rsidP="00012214">
            <w:pPr>
              <w:jc w:val="both"/>
              <w:rPr>
                <w:rFonts w:cs="Times New Roman"/>
                <w:i/>
                <w:sz w:val="22"/>
              </w:rPr>
            </w:pPr>
            <w:r w:rsidRPr="00C52880">
              <w:rPr>
                <w:b/>
                <w:bCs/>
              </w:rPr>
              <w:t>Nr. 42VS-KA-15-1-06810-PR001</w:t>
            </w:r>
            <w:r w:rsidR="00012214" w:rsidRPr="002759AA">
              <w:rPr>
                <w:rFonts w:cs="Times New Roman"/>
                <w:i/>
                <w:sz w:val="22"/>
              </w:rPr>
              <w:t>.</w:t>
            </w:r>
          </w:p>
        </w:tc>
      </w:tr>
    </w:tbl>
    <w:p w:rsidR="00AE43AA" w:rsidRPr="002759AA" w:rsidRDefault="00AE43AA" w:rsidP="00AE43AA">
      <w:pPr>
        <w:spacing w:after="0" w:line="240" w:lineRule="auto"/>
        <w:jc w:val="both"/>
        <w:rPr>
          <w:rFonts w:ascii="Times New Roman" w:hAnsi="Times New Roman" w:cs="Times New Roman"/>
          <w:b/>
        </w:rPr>
      </w:pPr>
    </w:p>
    <w:tbl>
      <w:tblPr>
        <w:tblStyle w:val="Lentelstinklelis"/>
        <w:tblW w:w="9634" w:type="dxa"/>
        <w:tblLook w:val="04A0" w:firstRow="1" w:lastRow="0" w:firstColumn="1" w:lastColumn="0" w:noHBand="0" w:noVBand="1"/>
      </w:tblPr>
      <w:tblGrid>
        <w:gridCol w:w="9634"/>
      </w:tblGrid>
      <w:tr w:rsidR="00012214" w:rsidRPr="002759AA" w:rsidTr="00012214">
        <w:tc>
          <w:tcPr>
            <w:tcW w:w="9634" w:type="dxa"/>
            <w:shd w:val="clear" w:color="auto" w:fill="FABF8F" w:themeFill="accent6" w:themeFillTint="99"/>
            <w:vAlign w:val="center"/>
          </w:tcPr>
          <w:p w:rsidR="00012214" w:rsidRPr="002759AA" w:rsidRDefault="00012214" w:rsidP="008E1789">
            <w:pPr>
              <w:jc w:val="center"/>
              <w:rPr>
                <w:rFonts w:cs="Times New Roman"/>
                <w:b/>
                <w:sz w:val="22"/>
              </w:rPr>
            </w:pPr>
            <w:r w:rsidRPr="002759AA">
              <w:rPr>
                <w:rFonts w:cs="Times New Roman"/>
                <w:b/>
                <w:sz w:val="22"/>
              </w:rPr>
              <w:br w:type="page"/>
              <w:t>I DALIS. INFORMACIJA APIE VIETOS PROJEKTUS</w:t>
            </w:r>
          </w:p>
        </w:tc>
      </w:tr>
    </w:tbl>
    <w:p w:rsidR="00012214" w:rsidRPr="002759AA" w:rsidRDefault="00012214" w:rsidP="00AE43AA">
      <w:pPr>
        <w:spacing w:after="0" w:line="240" w:lineRule="auto"/>
        <w:jc w:val="both"/>
        <w:rPr>
          <w:rFonts w:ascii="Times New Roman" w:hAnsi="Times New Roman" w:cs="Times New Roman"/>
          <w:b/>
        </w:rPr>
      </w:pPr>
    </w:p>
    <w:tbl>
      <w:tblPr>
        <w:tblStyle w:val="Lentelstinklelis"/>
        <w:tblW w:w="9634" w:type="dxa"/>
        <w:tblLayout w:type="fixed"/>
        <w:tblLook w:val="04A0" w:firstRow="1" w:lastRow="0" w:firstColumn="1" w:lastColumn="0" w:noHBand="0" w:noVBand="1"/>
      </w:tblPr>
      <w:tblGrid>
        <w:gridCol w:w="675"/>
        <w:gridCol w:w="1872"/>
        <w:gridCol w:w="1417"/>
        <w:gridCol w:w="1418"/>
        <w:gridCol w:w="1559"/>
        <w:gridCol w:w="2693"/>
      </w:tblGrid>
      <w:tr w:rsidR="00DC316B" w:rsidRPr="002759AA" w:rsidTr="003D657A">
        <w:tc>
          <w:tcPr>
            <w:tcW w:w="675" w:type="dxa"/>
            <w:shd w:val="clear" w:color="auto" w:fill="FABF8F" w:themeFill="accent6" w:themeFillTint="99"/>
            <w:vAlign w:val="center"/>
          </w:tcPr>
          <w:p w:rsidR="00DC316B" w:rsidRPr="002759AA" w:rsidRDefault="00DC316B" w:rsidP="008E1789">
            <w:pPr>
              <w:jc w:val="both"/>
              <w:rPr>
                <w:rFonts w:cs="Times New Roman"/>
                <w:b/>
                <w:sz w:val="22"/>
              </w:rPr>
            </w:pPr>
            <w:r w:rsidRPr="002759AA">
              <w:rPr>
                <w:rFonts w:cs="Times New Roman"/>
                <w:b/>
                <w:sz w:val="22"/>
              </w:rPr>
              <w:t>1.</w:t>
            </w:r>
          </w:p>
        </w:tc>
        <w:tc>
          <w:tcPr>
            <w:tcW w:w="8959" w:type="dxa"/>
            <w:gridSpan w:val="5"/>
            <w:shd w:val="clear" w:color="auto" w:fill="FABF8F" w:themeFill="accent6" w:themeFillTint="99"/>
            <w:vAlign w:val="center"/>
          </w:tcPr>
          <w:p w:rsidR="00DC316B" w:rsidRPr="002759AA" w:rsidRDefault="00DC316B" w:rsidP="008E1789">
            <w:pPr>
              <w:jc w:val="both"/>
              <w:rPr>
                <w:rFonts w:cs="Times New Roman"/>
                <w:i/>
                <w:sz w:val="22"/>
              </w:rPr>
            </w:pPr>
            <w:r w:rsidRPr="002759AA">
              <w:rPr>
                <w:rFonts w:cs="Times New Roman"/>
                <w:b/>
                <w:sz w:val="22"/>
              </w:rPr>
              <w:t>INFORMACIJA APIE GERUOSIUS VI</w:t>
            </w:r>
            <w:r w:rsidR="00F27EBA">
              <w:rPr>
                <w:rFonts w:cs="Times New Roman"/>
                <w:b/>
                <w:sz w:val="22"/>
              </w:rPr>
              <w:t>E</w:t>
            </w:r>
            <w:r w:rsidRPr="002759AA">
              <w:rPr>
                <w:rFonts w:cs="Times New Roman"/>
                <w:b/>
                <w:sz w:val="22"/>
              </w:rPr>
              <w:t>TOS PROJEKTŲ PAVY</w:t>
            </w:r>
            <w:r w:rsidR="00F27EBA">
              <w:rPr>
                <w:rFonts w:cs="Times New Roman"/>
                <w:b/>
                <w:sz w:val="22"/>
              </w:rPr>
              <w:t>Z</w:t>
            </w:r>
            <w:r w:rsidRPr="002759AA">
              <w:rPr>
                <w:rFonts w:cs="Times New Roman"/>
                <w:b/>
                <w:sz w:val="22"/>
              </w:rPr>
              <w:t xml:space="preserve">DŽIUS IR PROBLEMAS AR SUNKUMUS, SU KURIAIS SUSIDURTA ĮGYVENDINANT VPS </w:t>
            </w:r>
          </w:p>
        </w:tc>
      </w:tr>
      <w:tr w:rsidR="00CD69B9" w:rsidRPr="002759AA" w:rsidTr="003D657A">
        <w:tc>
          <w:tcPr>
            <w:tcW w:w="675" w:type="dxa"/>
            <w:shd w:val="clear" w:color="auto" w:fill="FABF8F" w:themeFill="accent6" w:themeFillTint="99"/>
            <w:vAlign w:val="center"/>
          </w:tcPr>
          <w:p w:rsidR="00CD69B9" w:rsidRPr="002759AA" w:rsidRDefault="00012214" w:rsidP="00A97671">
            <w:pPr>
              <w:jc w:val="both"/>
              <w:rPr>
                <w:rFonts w:cs="Times New Roman"/>
                <w:b/>
                <w:sz w:val="22"/>
              </w:rPr>
            </w:pPr>
            <w:bookmarkStart w:id="0" w:name="_Hlk30596668"/>
            <w:r w:rsidRPr="002759AA">
              <w:rPr>
                <w:rFonts w:cs="Times New Roman"/>
                <w:b/>
                <w:sz w:val="22"/>
              </w:rPr>
              <w:t>1.</w:t>
            </w:r>
            <w:r w:rsidR="00DC316B" w:rsidRPr="002759AA">
              <w:rPr>
                <w:rFonts w:cs="Times New Roman"/>
                <w:b/>
                <w:sz w:val="22"/>
              </w:rPr>
              <w:t>1</w:t>
            </w:r>
          </w:p>
        </w:tc>
        <w:tc>
          <w:tcPr>
            <w:tcW w:w="8959" w:type="dxa"/>
            <w:gridSpan w:val="5"/>
            <w:shd w:val="clear" w:color="auto" w:fill="FABF8F" w:themeFill="accent6" w:themeFillTint="99"/>
            <w:vAlign w:val="center"/>
          </w:tcPr>
          <w:p w:rsidR="00CD69B9" w:rsidRPr="002759AA" w:rsidRDefault="00CD69B9" w:rsidP="00A97671">
            <w:pPr>
              <w:jc w:val="both"/>
              <w:rPr>
                <w:rFonts w:cs="Times New Roman"/>
                <w:b/>
                <w:sz w:val="22"/>
              </w:rPr>
            </w:pPr>
            <w:r w:rsidRPr="002759AA">
              <w:rPr>
                <w:rFonts w:cs="Times New Roman"/>
                <w:b/>
                <w:sz w:val="22"/>
              </w:rPr>
              <w:t xml:space="preserve">Gerieji </w:t>
            </w:r>
            <w:r w:rsidR="00421FF1" w:rsidRPr="002759AA">
              <w:rPr>
                <w:rFonts w:cs="Times New Roman"/>
                <w:b/>
                <w:sz w:val="22"/>
              </w:rPr>
              <w:t xml:space="preserve">įgyvendintų </w:t>
            </w:r>
            <w:r w:rsidRPr="002759AA">
              <w:rPr>
                <w:rFonts w:cs="Times New Roman"/>
                <w:b/>
                <w:sz w:val="22"/>
              </w:rPr>
              <w:t>vietos projektų pavyzdžiai:</w:t>
            </w:r>
          </w:p>
          <w:p w:rsidR="00421FF1" w:rsidRPr="002759AA" w:rsidRDefault="00421FF1" w:rsidP="006A1E6B">
            <w:pPr>
              <w:jc w:val="both"/>
              <w:rPr>
                <w:rFonts w:cs="Times New Roman"/>
                <w:i/>
                <w:sz w:val="22"/>
              </w:rPr>
            </w:pPr>
            <w:r w:rsidRPr="002759AA">
              <w:rPr>
                <w:rFonts w:cs="Times New Roman"/>
                <w:i/>
                <w:sz w:val="22"/>
              </w:rPr>
              <w:t xml:space="preserve">Pateikite </w:t>
            </w:r>
            <w:r w:rsidR="006A1E6B" w:rsidRPr="002759AA">
              <w:rPr>
                <w:rFonts w:cs="Times New Roman"/>
                <w:i/>
                <w:sz w:val="22"/>
              </w:rPr>
              <w:t xml:space="preserve">bent po vieną </w:t>
            </w:r>
            <w:r w:rsidRPr="002759AA">
              <w:rPr>
                <w:rFonts w:cs="Times New Roman"/>
                <w:i/>
                <w:sz w:val="22"/>
              </w:rPr>
              <w:t>sėkmingai įgyvendint</w:t>
            </w:r>
            <w:r w:rsidR="006A1E6B" w:rsidRPr="002759AA">
              <w:rPr>
                <w:rFonts w:cs="Times New Roman"/>
                <w:i/>
                <w:sz w:val="22"/>
              </w:rPr>
              <w:t>ą vietos projektą</w:t>
            </w:r>
            <w:r w:rsidR="00BA645D" w:rsidRPr="002759AA">
              <w:rPr>
                <w:rFonts w:cs="Times New Roman"/>
                <w:i/>
                <w:sz w:val="22"/>
              </w:rPr>
              <w:t>-ger</w:t>
            </w:r>
            <w:r w:rsidR="006A1E6B" w:rsidRPr="002759AA">
              <w:rPr>
                <w:rFonts w:cs="Times New Roman"/>
                <w:i/>
                <w:sz w:val="22"/>
              </w:rPr>
              <w:t>ąjį</w:t>
            </w:r>
            <w:r w:rsidR="00BA645D" w:rsidRPr="002759AA">
              <w:rPr>
                <w:rFonts w:cs="Times New Roman"/>
                <w:i/>
                <w:sz w:val="22"/>
              </w:rPr>
              <w:t xml:space="preserve"> pavyzd</w:t>
            </w:r>
            <w:r w:rsidR="006A1E6B" w:rsidRPr="002759AA">
              <w:rPr>
                <w:rFonts w:cs="Times New Roman"/>
                <w:i/>
                <w:sz w:val="22"/>
              </w:rPr>
              <w:t xml:space="preserve">į, </w:t>
            </w:r>
            <w:r w:rsidR="006A1E6B" w:rsidRPr="002759AA">
              <w:rPr>
                <w:rFonts w:cs="Times New Roman"/>
                <w:b/>
                <w:i/>
                <w:sz w:val="22"/>
              </w:rPr>
              <w:t>prisidedantį prie skirtingų ES kaimo plėtros prioritetų tikslinių sričių</w:t>
            </w:r>
            <w:r w:rsidRPr="002759AA">
              <w:rPr>
                <w:rFonts w:cs="Times New Roman"/>
                <w:i/>
                <w:sz w:val="22"/>
              </w:rPr>
              <w:t xml:space="preserve">. </w:t>
            </w:r>
          </w:p>
        </w:tc>
      </w:tr>
      <w:bookmarkEnd w:id="0"/>
      <w:tr w:rsidR="006A1E6B" w:rsidRPr="002759AA" w:rsidTr="003D657A">
        <w:tc>
          <w:tcPr>
            <w:tcW w:w="675" w:type="dxa"/>
            <w:shd w:val="clear" w:color="auto" w:fill="FDE9D9" w:themeFill="accent6" w:themeFillTint="33"/>
            <w:vAlign w:val="center"/>
          </w:tcPr>
          <w:p w:rsidR="006A1E6B" w:rsidRPr="002759AA" w:rsidRDefault="00DC316B" w:rsidP="00A97671">
            <w:pPr>
              <w:jc w:val="both"/>
              <w:rPr>
                <w:rFonts w:cs="Times New Roman"/>
                <w:b/>
                <w:sz w:val="22"/>
              </w:rPr>
            </w:pPr>
            <w:r w:rsidRPr="002759AA">
              <w:rPr>
                <w:rFonts w:cs="Times New Roman"/>
                <w:b/>
                <w:sz w:val="22"/>
              </w:rPr>
              <w:t>Eil. Nr.</w:t>
            </w:r>
          </w:p>
        </w:tc>
        <w:tc>
          <w:tcPr>
            <w:tcW w:w="1872" w:type="dxa"/>
            <w:shd w:val="clear" w:color="auto" w:fill="FDE9D9" w:themeFill="accent6" w:themeFillTint="33"/>
            <w:vAlign w:val="center"/>
          </w:tcPr>
          <w:p w:rsidR="006A1E6B" w:rsidRPr="002759AA" w:rsidRDefault="006A1E6B" w:rsidP="006A1E6B">
            <w:pPr>
              <w:jc w:val="center"/>
              <w:rPr>
                <w:rFonts w:cs="Times New Roman"/>
                <w:b/>
                <w:sz w:val="22"/>
              </w:rPr>
            </w:pPr>
            <w:r w:rsidRPr="002759AA">
              <w:rPr>
                <w:rFonts w:cs="Times New Roman"/>
                <w:b/>
                <w:sz w:val="22"/>
              </w:rPr>
              <w:t>Vietos projekto vykdytojo pavadinimas</w:t>
            </w:r>
          </w:p>
        </w:tc>
        <w:tc>
          <w:tcPr>
            <w:tcW w:w="1417" w:type="dxa"/>
            <w:shd w:val="clear" w:color="auto" w:fill="FDE9D9" w:themeFill="accent6" w:themeFillTint="33"/>
            <w:vAlign w:val="center"/>
          </w:tcPr>
          <w:p w:rsidR="006A1E6B" w:rsidRPr="002759AA" w:rsidRDefault="006A1E6B" w:rsidP="006A1E6B">
            <w:pPr>
              <w:jc w:val="center"/>
              <w:rPr>
                <w:rFonts w:cs="Times New Roman"/>
                <w:b/>
                <w:sz w:val="22"/>
              </w:rPr>
            </w:pPr>
            <w:r w:rsidRPr="002759AA">
              <w:rPr>
                <w:rFonts w:cs="Times New Roman"/>
                <w:b/>
                <w:sz w:val="22"/>
              </w:rPr>
              <w:t>Vietos projekto pavadinimas</w:t>
            </w:r>
          </w:p>
        </w:tc>
        <w:tc>
          <w:tcPr>
            <w:tcW w:w="1418" w:type="dxa"/>
            <w:shd w:val="clear" w:color="auto" w:fill="FDE9D9" w:themeFill="accent6" w:themeFillTint="33"/>
            <w:vAlign w:val="center"/>
          </w:tcPr>
          <w:p w:rsidR="006A1E6B" w:rsidRPr="002759AA" w:rsidRDefault="006A1E6B" w:rsidP="006A1E6B">
            <w:pPr>
              <w:jc w:val="center"/>
              <w:rPr>
                <w:rFonts w:cs="Times New Roman"/>
                <w:b/>
                <w:sz w:val="22"/>
              </w:rPr>
            </w:pPr>
            <w:r w:rsidRPr="002759AA">
              <w:rPr>
                <w:rFonts w:cs="Times New Roman"/>
                <w:b/>
                <w:sz w:val="22"/>
              </w:rPr>
              <w:t>Skirta paramos suma</w:t>
            </w:r>
            <w:r w:rsidR="00EF3C2E" w:rsidRPr="002759AA">
              <w:rPr>
                <w:rFonts w:cs="Times New Roman"/>
                <w:b/>
                <w:sz w:val="22"/>
              </w:rPr>
              <w:t xml:space="preserve"> (Eur)</w:t>
            </w:r>
          </w:p>
        </w:tc>
        <w:tc>
          <w:tcPr>
            <w:tcW w:w="1559" w:type="dxa"/>
            <w:shd w:val="clear" w:color="auto" w:fill="FDE9D9" w:themeFill="accent6" w:themeFillTint="33"/>
            <w:vAlign w:val="center"/>
          </w:tcPr>
          <w:p w:rsidR="006A1E6B" w:rsidRPr="002759AA" w:rsidRDefault="006A1E6B" w:rsidP="00F375A7">
            <w:pPr>
              <w:jc w:val="center"/>
              <w:rPr>
                <w:rFonts w:cs="Times New Roman"/>
                <w:b/>
                <w:sz w:val="22"/>
              </w:rPr>
            </w:pPr>
            <w:r w:rsidRPr="002759AA">
              <w:rPr>
                <w:rFonts w:cs="Times New Roman"/>
                <w:b/>
                <w:sz w:val="22"/>
              </w:rPr>
              <w:t>ES kaimo plėtros prioriteto tikslinė sritis, prie kurios prisidėta</w:t>
            </w:r>
            <w:r w:rsidR="00024F99" w:rsidRPr="002759AA">
              <w:rPr>
                <w:rFonts w:cs="Times New Roman"/>
                <w:b/>
                <w:sz w:val="22"/>
              </w:rPr>
              <w:t xml:space="preserve"> (kodas)</w:t>
            </w:r>
          </w:p>
        </w:tc>
        <w:tc>
          <w:tcPr>
            <w:tcW w:w="2693" w:type="dxa"/>
            <w:shd w:val="clear" w:color="auto" w:fill="FDE9D9" w:themeFill="accent6" w:themeFillTint="33"/>
            <w:vAlign w:val="center"/>
          </w:tcPr>
          <w:p w:rsidR="006A1E6B" w:rsidRPr="002759AA" w:rsidRDefault="006A1E6B" w:rsidP="006A1E6B">
            <w:pPr>
              <w:jc w:val="center"/>
              <w:rPr>
                <w:rFonts w:cs="Times New Roman"/>
                <w:b/>
                <w:sz w:val="22"/>
              </w:rPr>
            </w:pPr>
            <w:r w:rsidRPr="002759AA">
              <w:rPr>
                <w:rFonts w:cs="Times New Roman"/>
                <w:b/>
                <w:sz w:val="22"/>
              </w:rPr>
              <w:t>Trumpas vietos projekto turinio apibūdinimas</w:t>
            </w:r>
          </w:p>
          <w:p w:rsidR="001E174F" w:rsidRPr="002759AA" w:rsidRDefault="001E174F" w:rsidP="006A1E6B">
            <w:pPr>
              <w:jc w:val="center"/>
              <w:rPr>
                <w:rFonts w:cs="Times New Roman"/>
                <w:i/>
                <w:sz w:val="22"/>
              </w:rPr>
            </w:pPr>
            <w:r w:rsidRPr="002759AA">
              <w:rPr>
                <w:rFonts w:cs="Times New Roman"/>
                <w:i/>
                <w:sz w:val="22"/>
              </w:rPr>
              <w:t>Apibūdinkite vietos projekto tikslus, tikslines grupes (jeigu tokios išskirtos) ir pasiektus rezultatus (iki 5 sakinių).</w:t>
            </w:r>
          </w:p>
        </w:tc>
      </w:tr>
      <w:tr w:rsidR="000976E3" w:rsidRPr="002759AA" w:rsidTr="003D657A">
        <w:tc>
          <w:tcPr>
            <w:tcW w:w="675" w:type="dxa"/>
            <w:shd w:val="clear" w:color="auto" w:fill="FFFFFF" w:themeFill="background1"/>
            <w:vAlign w:val="center"/>
          </w:tcPr>
          <w:p w:rsidR="000976E3" w:rsidRPr="002759AA" w:rsidRDefault="000976E3" w:rsidP="000976E3">
            <w:pPr>
              <w:jc w:val="center"/>
              <w:rPr>
                <w:rFonts w:cs="Times New Roman"/>
                <w:b/>
                <w:sz w:val="22"/>
              </w:rPr>
            </w:pPr>
            <w:r w:rsidRPr="002759AA">
              <w:rPr>
                <w:rFonts w:cs="Times New Roman"/>
                <w:b/>
                <w:sz w:val="22"/>
              </w:rPr>
              <w:t>I</w:t>
            </w:r>
          </w:p>
        </w:tc>
        <w:tc>
          <w:tcPr>
            <w:tcW w:w="1872" w:type="dxa"/>
            <w:shd w:val="clear" w:color="auto" w:fill="FFFFFF" w:themeFill="background1"/>
            <w:vAlign w:val="center"/>
          </w:tcPr>
          <w:p w:rsidR="000976E3" w:rsidRPr="002759AA" w:rsidRDefault="000976E3" w:rsidP="000976E3">
            <w:pPr>
              <w:jc w:val="center"/>
              <w:rPr>
                <w:rFonts w:cs="Times New Roman"/>
                <w:b/>
                <w:sz w:val="22"/>
              </w:rPr>
            </w:pPr>
            <w:r w:rsidRPr="002759AA">
              <w:rPr>
                <w:rFonts w:cs="Times New Roman"/>
                <w:b/>
                <w:sz w:val="22"/>
              </w:rPr>
              <w:t>II</w:t>
            </w:r>
          </w:p>
        </w:tc>
        <w:tc>
          <w:tcPr>
            <w:tcW w:w="1417" w:type="dxa"/>
            <w:shd w:val="clear" w:color="auto" w:fill="FFFFFF" w:themeFill="background1"/>
            <w:vAlign w:val="center"/>
          </w:tcPr>
          <w:p w:rsidR="000976E3" w:rsidRPr="002759AA" w:rsidRDefault="000976E3" w:rsidP="000976E3">
            <w:pPr>
              <w:jc w:val="center"/>
              <w:rPr>
                <w:rFonts w:cs="Times New Roman"/>
                <w:b/>
                <w:sz w:val="22"/>
              </w:rPr>
            </w:pPr>
            <w:r w:rsidRPr="002759AA">
              <w:rPr>
                <w:rFonts w:cs="Times New Roman"/>
                <w:b/>
                <w:sz w:val="22"/>
              </w:rPr>
              <w:t>III</w:t>
            </w:r>
          </w:p>
        </w:tc>
        <w:tc>
          <w:tcPr>
            <w:tcW w:w="1418" w:type="dxa"/>
            <w:shd w:val="clear" w:color="auto" w:fill="FFFFFF" w:themeFill="background1"/>
            <w:vAlign w:val="center"/>
          </w:tcPr>
          <w:p w:rsidR="000976E3" w:rsidRPr="002759AA" w:rsidRDefault="000976E3" w:rsidP="000976E3">
            <w:pPr>
              <w:jc w:val="center"/>
              <w:rPr>
                <w:rFonts w:cs="Times New Roman"/>
                <w:b/>
                <w:sz w:val="22"/>
              </w:rPr>
            </w:pPr>
            <w:r w:rsidRPr="002759AA">
              <w:rPr>
                <w:rFonts w:cs="Times New Roman"/>
                <w:b/>
                <w:sz w:val="22"/>
              </w:rPr>
              <w:t>IV</w:t>
            </w:r>
          </w:p>
        </w:tc>
        <w:tc>
          <w:tcPr>
            <w:tcW w:w="1559" w:type="dxa"/>
            <w:shd w:val="clear" w:color="auto" w:fill="FFFFFF" w:themeFill="background1"/>
            <w:vAlign w:val="center"/>
          </w:tcPr>
          <w:p w:rsidR="000976E3" w:rsidRPr="002759AA" w:rsidRDefault="000976E3" w:rsidP="000976E3">
            <w:pPr>
              <w:jc w:val="center"/>
              <w:rPr>
                <w:rFonts w:cs="Times New Roman"/>
                <w:b/>
                <w:sz w:val="22"/>
              </w:rPr>
            </w:pPr>
            <w:r w:rsidRPr="002759AA">
              <w:rPr>
                <w:rFonts w:cs="Times New Roman"/>
                <w:b/>
                <w:sz w:val="22"/>
              </w:rPr>
              <w:t>V</w:t>
            </w:r>
          </w:p>
        </w:tc>
        <w:tc>
          <w:tcPr>
            <w:tcW w:w="2693" w:type="dxa"/>
            <w:shd w:val="clear" w:color="auto" w:fill="FFFFFF" w:themeFill="background1"/>
            <w:vAlign w:val="center"/>
          </w:tcPr>
          <w:p w:rsidR="000976E3" w:rsidRPr="002759AA" w:rsidRDefault="000976E3" w:rsidP="000976E3">
            <w:pPr>
              <w:jc w:val="center"/>
              <w:rPr>
                <w:rFonts w:cs="Times New Roman"/>
                <w:b/>
                <w:sz w:val="22"/>
              </w:rPr>
            </w:pPr>
            <w:r w:rsidRPr="002759AA">
              <w:rPr>
                <w:rFonts w:cs="Times New Roman"/>
                <w:b/>
                <w:sz w:val="22"/>
              </w:rPr>
              <w:t>VI</w:t>
            </w:r>
          </w:p>
        </w:tc>
      </w:tr>
      <w:tr w:rsidR="006A1E6B" w:rsidRPr="002759AA" w:rsidTr="003D657A">
        <w:tc>
          <w:tcPr>
            <w:tcW w:w="675" w:type="dxa"/>
            <w:vAlign w:val="center"/>
          </w:tcPr>
          <w:p w:rsidR="006A1E6B" w:rsidRPr="002759AA" w:rsidRDefault="006A1E6B" w:rsidP="00A97671">
            <w:pPr>
              <w:jc w:val="both"/>
              <w:rPr>
                <w:rFonts w:cs="Times New Roman"/>
                <w:sz w:val="22"/>
              </w:rPr>
            </w:pPr>
            <w:r w:rsidRPr="002759AA">
              <w:rPr>
                <w:rFonts w:cs="Times New Roman"/>
                <w:sz w:val="22"/>
              </w:rPr>
              <w:t>1.1.</w:t>
            </w:r>
            <w:r w:rsidR="00DC316B" w:rsidRPr="002759AA">
              <w:rPr>
                <w:rFonts w:cs="Times New Roman"/>
                <w:sz w:val="22"/>
              </w:rPr>
              <w:t>1.</w:t>
            </w:r>
          </w:p>
        </w:tc>
        <w:tc>
          <w:tcPr>
            <w:tcW w:w="1872" w:type="dxa"/>
            <w:vAlign w:val="center"/>
          </w:tcPr>
          <w:p w:rsidR="006A1E6B" w:rsidRPr="002759AA" w:rsidRDefault="00BD236C" w:rsidP="00A97671">
            <w:pPr>
              <w:jc w:val="both"/>
              <w:rPr>
                <w:rFonts w:cs="Times New Roman"/>
                <w:b/>
                <w:sz w:val="22"/>
              </w:rPr>
            </w:pPr>
            <w:proofErr w:type="spellStart"/>
            <w:r>
              <w:rPr>
                <w:rFonts w:ascii="Arial" w:hAnsi="Arial" w:cs="Arial"/>
                <w:color w:val="626262"/>
                <w:sz w:val="23"/>
                <w:szCs w:val="23"/>
                <w:shd w:val="clear" w:color="auto" w:fill="FCFCFC"/>
              </w:rPr>
              <w:t>Venciūnų</w:t>
            </w:r>
            <w:proofErr w:type="spellEnd"/>
            <w:r>
              <w:rPr>
                <w:rFonts w:ascii="Arial" w:hAnsi="Arial" w:cs="Arial"/>
                <w:color w:val="626262"/>
                <w:sz w:val="23"/>
                <w:szCs w:val="23"/>
                <w:shd w:val="clear" w:color="auto" w:fill="FCFCFC"/>
              </w:rPr>
              <w:t xml:space="preserve"> kaimo bendruomenės </w:t>
            </w:r>
            <w:r>
              <w:rPr>
                <w:rFonts w:ascii="Arial" w:hAnsi="Arial" w:cs="Arial"/>
                <w:color w:val="626262"/>
                <w:sz w:val="23"/>
                <w:szCs w:val="23"/>
                <w:shd w:val="clear" w:color="auto" w:fill="FCFCFC"/>
              </w:rPr>
              <w:lastRenderedPageBreak/>
              <w:t>visuomeninė organizacija „</w:t>
            </w:r>
            <w:proofErr w:type="spellStart"/>
            <w:r>
              <w:rPr>
                <w:rFonts w:ascii="Arial" w:hAnsi="Arial" w:cs="Arial"/>
                <w:color w:val="626262"/>
                <w:sz w:val="23"/>
                <w:szCs w:val="23"/>
                <w:shd w:val="clear" w:color="auto" w:fill="FCFCFC"/>
              </w:rPr>
              <w:t>Venciūnų</w:t>
            </w:r>
            <w:proofErr w:type="spellEnd"/>
            <w:r>
              <w:rPr>
                <w:rFonts w:ascii="Arial" w:hAnsi="Arial" w:cs="Arial"/>
                <w:color w:val="626262"/>
                <w:sz w:val="23"/>
                <w:szCs w:val="23"/>
                <w:shd w:val="clear" w:color="auto" w:fill="FCFCFC"/>
              </w:rPr>
              <w:t xml:space="preserve"> sodiečiai“</w:t>
            </w:r>
          </w:p>
        </w:tc>
        <w:tc>
          <w:tcPr>
            <w:tcW w:w="1417" w:type="dxa"/>
            <w:vAlign w:val="center"/>
          </w:tcPr>
          <w:p w:rsidR="00EC0C75" w:rsidRPr="003D657A" w:rsidRDefault="00EC0C75" w:rsidP="00EC0C75">
            <w:pPr>
              <w:pStyle w:val="Antrat2"/>
              <w:shd w:val="clear" w:color="auto" w:fill="FCFCFC"/>
              <w:spacing w:before="0"/>
              <w:textAlignment w:val="baseline"/>
              <w:rPr>
                <w:rFonts w:ascii="Times New Roman" w:hAnsi="Times New Roman" w:cs="Times New Roman"/>
                <w:b w:val="0"/>
                <w:bCs w:val="0"/>
                <w:color w:val="444444"/>
                <w:sz w:val="22"/>
                <w:szCs w:val="22"/>
              </w:rPr>
            </w:pPr>
            <w:hyperlink r:id="rId8" w:history="1">
              <w:r w:rsidRPr="003D657A">
                <w:rPr>
                  <w:rStyle w:val="Hipersaitas"/>
                  <w:rFonts w:ascii="Times New Roman" w:hAnsi="Times New Roman" w:cs="Times New Roman"/>
                  <w:b w:val="0"/>
                  <w:bCs w:val="0"/>
                  <w:color w:val="444444"/>
                  <w:sz w:val="22"/>
                  <w:szCs w:val="22"/>
                  <w:u w:val="none"/>
                  <w:bdr w:val="none" w:sz="0" w:space="0" w:color="auto" w:frame="1"/>
                </w:rPr>
                <w:t xml:space="preserve">„Bendruomeninių </w:t>
              </w:r>
              <w:r w:rsidRPr="003D657A">
                <w:rPr>
                  <w:rStyle w:val="Hipersaitas"/>
                  <w:rFonts w:ascii="Times New Roman" w:hAnsi="Times New Roman" w:cs="Times New Roman"/>
                  <w:b w:val="0"/>
                  <w:bCs w:val="0"/>
                  <w:color w:val="444444"/>
                  <w:sz w:val="22"/>
                  <w:szCs w:val="22"/>
                  <w:u w:val="none"/>
                  <w:bdr w:val="none" w:sz="0" w:space="0" w:color="auto" w:frame="1"/>
                </w:rPr>
                <w:lastRenderedPageBreak/>
                <w:t>paslaugų kūrimas“ ALYT-LEADER-6B-BD-32-1-2022</w:t>
              </w:r>
            </w:hyperlink>
          </w:p>
          <w:p w:rsidR="006A1E6B" w:rsidRPr="002759AA" w:rsidRDefault="006A1E6B" w:rsidP="00A97671">
            <w:pPr>
              <w:jc w:val="both"/>
              <w:rPr>
                <w:rFonts w:cs="Times New Roman"/>
                <w:b/>
                <w:sz w:val="22"/>
              </w:rPr>
            </w:pPr>
          </w:p>
        </w:tc>
        <w:tc>
          <w:tcPr>
            <w:tcW w:w="1418" w:type="dxa"/>
            <w:vAlign w:val="center"/>
          </w:tcPr>
          <w:p w:rsidR="006A1E6B" w:rsidRPr="002759AA" w:rsidRDefault="00BD236C" w:rsidP="00A97671">
            <w:pPr>
              <w:jc w:val="both"/>
              <w:rPr>
                <w:rFonts w:cs="Times New Roman"/>
                <w:b/>
                <w:sz w:val="22"/>
              </w:rPr>
            </w:pPr>
            <w:r>
              <w:rPr>
                <w:rFonts w:ascii="Arial" w:hAnsi="Arial" w:cs="Arial"/>
                <w:color w:val="626262"/>
                <w:sz w:val="23"/>
                <w:szCs w:val="23"/>
              </w:rPr>
              <w:lastRenderedPageBreak/>
              <w:t>49 988,00</w:t>
            </w:r>
          </w:p>
        </w:tc>
        <w:tc>
          <w:tcPr>
            <w:tcW w:w="1559" w:type="dxa"/>
            <w:vAlign w:val="center"/>
          </w:tcPr>
          <w:p w:rsidR="006A1E6B" w:rsidRPr="002759AA" w:rsidRDefault="00BD236C" w:rsidP="00A97671">
            <w:pPr>
              <w:jc w:val="both"/>
              <w:rPr>
                <w:rFonts w:cs="Times New Roman"/>
                <w:b/>
                <w:sz w:val="22"/>
              </w:rPr>
            </w:pPr>
            <w:r>
              <w:rPr>
                <w:rFonts w:cs="Times New Roman"/>
                <w:b/>
                <w:sz w:val="22"/>
              </w:rPr>
              <w:t xml:space="preserve"> 6 B</w:t>
            </w:r>
          </w:p>
        </w:tc>
        <w:tc>
          <w:tcPr>
            <w:tcW w:w="2693" w:type="dxa"/>
            <w:vAlign w:val="center"/>
          </w:tcPr>
          <w:p w:rsidR="00BD236C" w:rsidRDefault="00BD236C" w:rsidP="00BD236C">
            <w:pPr>
              <w:rPr>
                <w:rFonts w:ascii="Arial" w:eastAsia="Times New Roman" w:hAnsi="Arial" w:cs="Arial"/>
                <w:color w:val="626262"/>
                <w:sz w:val="23"/>
                <w:szCs w:val="23"/>
                <w:shd w:val="clear" w:color="auto" w:fill="FCFCFC"/>
                <w:lang w:eastAsia="lt-LT"/>
              </w:rPr>
            </w:pPr>
          </w:p>
          <w:p w:rsidR="006A1E6B" w:rsidRPr="00793075" w:rsidRDefault="00BD236C" w:rsidP="00793075">
            <w:pPr>
              <w:shd w:val="clear" w:color="auto" w:fill="FCFCFC"/>
              <w:spacing w:after="225"/>
              <w:textAlignment w:val="baseline"/>
              <w:rPr>
                <w:rFonts w:ascii="Arial" w:eastAsia="Times New Roman" w:hAnsi="Arial" w:cs="Arial"/>
                <w:color w:val="626262"/>
                <w:sz w:val="23"/>
                <w:szCs w:val="23"/>
                <w:shd w:val="clear" w:color="auto" w:fill="FCFCFC"/>
                <w:lang w:eastAsia="lt-LT"/>
              </w:rPr>
            </w:pPr>
            <w:r>
              <w:rPr>
                <w:rFonts w:ascii="Arial" w:eastAsia="Times New Roman" w:hAnsi="Arial" w:cs="Arial"/>
                <w:color w:val="626262"/>
                <w:sz w:val="23"/>
                <w:szCs w:val="23"/>
                <w:shd w:val="clear" w:color="auto" w:fill="FCFCFC"/>
                <w:lang w:eastAsia="lt-LT"/>
              </w:rPr>
              <w:t xml:space="preserve"> Bendruomenė  vykdo </w:t>
            </w:r>
            <w:r>
              <w:rPr>
                <w:rFonts w:ascii="Arial" w:eastAsia="Times New Roman" w:hAnsi="Arial" w:cs="Arial"/>
                <w:color w:val="626262"/>
                <w:sz w:val="23"/>
                <w:szCs w:val="23"/>
                <w:shd w:val="clear" w:color="auto" w:fill="FCFCFC"/>
                <w:lang w:eastAsia="lt-LT"/>
              </w:rPr>
              <w:lastRenderedPageBreak/>
              <w:t xml:space="preserve">maisto gamybos ir  </w:t>
            </w:r>
            <w:r w:rsidR="00793075">
              <w:rPr>
                <w:rFonts w:ascii="Arial" w:eastAsia="Times New Roman" w:hAnsi="Arial" w:cs="Arial"/>
                <w:color w:val="626262"/>
                <w:sz w:val="23"/>
                <w:szCs w:val="23"/>
                <w:shd w:val="clear" w:color="auto" w:fill="FCFCFC"/>
                <w:lang w:eastAsia="lt-LT"/>
              </w:rPr>
              <w:t xml:space="preserve">tiekimo </w:t>
            </w:r>
            <w:r>
              <w:rPr>
                <w:rFonts w:ascii="Arial" w:eastAsia="Times New Roman" w:hAnsi="Arial" w:cs="Arial"/>
                <w:color w:val="626262"/>
                <w:sz w:val="23"/>
                <w:szCs w:val="23"/>
                <w:shd w:val="clear" w:color="auto" w:fill="FCFCFC"/>
                <w:lang w:eastAsia="lt-LT"/>
              </w:rPr>
              <w:t>paslaug</w:t>
            </w:r>
            <w:r w:rsidR="00793075">
              <w:rPr>
                <w:rFonts w:ascii="Arial" w:eastAsia="Times New Roman" w:hAnsi="Arial" w:cs="Arial"/>
                <w:color w:val="626262"/>
                <w:sz w:val="23"/>
                <w:szCs w:val="23"/>
                <w:shd w:val="clear" w:color="auto" w:fill="FCFCFC"/>
                <w:lang w:eastAsia="lt-LT"/>
              </w:rPr>
              <w:t xml:space="preserve">as. Paramos lėšomis įvykdytas </w:t>
            </w:r>
            <w:r w:rsidR="00793075">
              <w:rPr>
                <w:rFonts w:ascii="Arial" w:eastAsia="Times New Roman" w:hAnsi="Arial" w:cs="Arial"/>
                <w:color w:val="626262"/>
                <w:sz w:val="23"/>
                <w:szCs w:val="23"/>
                <w:lang w:eastAsia="lt-LT"/>
              </w:rPr>
              <w:t>p</w:t>
            </w:r>
            <w:r w:rsidR="00793075" w:rsidRPr="00BD236C">
              <w:rPr>
                <w:rFonts w:ascii="Arial" w:eastAsia="Times New Roman" w:hAnsi="Arial" w:cs="Arial"/>
                <w:color w:val="626262"/>
                <w:sz w:val="23"/>
                <w:szCs w:val="23"/>
                <w:lang w:eastAsia="lt-LT"/>
              </w:rPr>
              <w:t>atalpų remontas;</w:t>
            </w:r>
            <w:r w:rsidR="00793075">
              <w:rPr>
                <w:rFonts w:ascii="Arial" w:eastAsia="Times New Roman" w:hAnsi="Arial" w:cs="Arial"/>
                <w:color w:val="626262"/>
                <w:sz w:val="23"/>
                <w:szCs w:val="23"/>
                <w:lang w:eastAsia="lt-LT"/>
              </w:rPr>
              <w:t xml:space="preserve"> </w:t>
            </w:r>
            <w:r w:rsidR="00793075">
              <w:rPr>
                <w:rFonts w:ascii="Arial" w:eastAsia="Times New Roman" w:hAnsi="Arial" w:cs="Arial"/>
                <w:color w:val="626262"/>
                <w:sz w:val="23"/>
                <w:szCs w:val="23"/>
                <w:shd w:val="clear" w:color="auto" w:fill="FCFCFC"/>
                <w:lang w:eastAsia="lt-LT"/>
              </w:rPr>
              <w:t>Įsigyta</w:t>
            </w:r>
            <w:r>
              <w:rPr>
                <w:rFonts w:ascii="Arial" w:eastAsia="Times New Roman" w:hAnsi="Arial" w:cs="Arial"/>
                <w:color w:val="626262"/>
                <w:sz w:val="23"/>
                <w:szCs w:val="23"/>
                <w:shd w:val="clear" w:color="auto" w:fill="FCFCFC"/>
                <w:lang w:eastAsia="lt-LT"/>
              </w:rPr>
              <w:t xml:space="preserve"> </w:t>
            </w:r>
            <w:r w:rsidRPr="00BD236C">
              <w:rPr>
                <w:rFonts w:ascii="Arial" w:eastAsia="Times New Roman" w:hAnsi="Arial" w:cs="Arial"/>
                <w:color w:val="626262"/>
                <w:sz w:val="23"/>
                <w:szCs w:val="23"/>
                <w:shd w:val="clear" w:color="auto" w:fill="FCFCFC"/>
                <w:lang w:eastAsia="lt-LT"/>
              </w:rPr>
              <w:t>virtuvės įrang</w:t>
            </w:r>
            <w:r w:rsidR="00793075">
              <w:rPr>
                <w:rFonts w:ascii="Arial" w:eastAsia="Times New Roman" w:hAnsi="Arial" w:cs="Arial"/>
                <w:color w:val="626262"/>
                <w:sz w:val="23"/>
                <w:szCs w:val="23"/>
                <w:shd w:val="clear" w:color="auto" w:fill="FCFCFC"/>
                <w:lang w:eastAsia="lt-LT"/>
              </w:rPr>
              <w:t>a</w:t>
            </w:r>
            <w:r w:rsidRPr="00BD236C">
              <w:rPr>
                <w:rFonts w:ascii="Arial" w:eastAsia="Times New Roman" w:hAnsi="Arial" w:cs="Arial"/>
                <w:color w:val="626262"/>
                <w:sz w:val="23"/>
                <w:szCs w:val="23"/>
                <w:shd w:val="clear" w:color="auto" w:fill="FCFCFC"/>
                <w:lang w:eastAsia="lt-LT"/>
              </w:rPr>
              <w:t xml:space="preserve"> (šaldytuvas; šaldiklis; indaplovė; kondicionierius; </w:t>
            </w:r>
            <w:proofErr w:type="spellStart"/>
            <w:r w:rsidRPr="00BD236C">
              <w:rPr>
                <w:rFonts w:ascii="Arial" w:eastAsia="Times New Roman" w:hAnsi="Arial" w:cs="Arial"/>
                <w:color w:val="626262"/>
                <w:sz w:val="23"/>
                <w:szCs w:val="23"/>
                <w:shd w:val="clear" w:color="auto" w:fill="FCFCFC"/>
                <w:lang w:eastAsia="lt-LT"/>
              </w:rPr>
              <w:t>konvekcinė</w:t>
            </w:r>
            <w:proofErr w:type="spellEnd"/>
            <w:r w:rsidRPr="00BD236C">
              <w:rPr>
                <w:rFonts w:ascii="Arial" w:eastAsia="Times New Roman" w:hAnsi="Arial" w:cs="Arial"/>
                <w:color w:val="626262"/>
                <w:sz w:val="23"/>
                <w:szCs w:val="23"/>
                <w:shd w:val="clear" w:color="auto" w:fill="FCFCFC"/>
                <w:lang w:eastAsia="lt-LT"/>
              </w:rPr>
              <w:t xml:space="preserve"> garo krosnis; el. viryklė</w:t>
            </w:r>
            <w:r w:rsidR="00793075">
              <w:rPr>
                <w:rFonts w:ascii="Arial" w:eastAsia="Times New Roman" w:hAnsi="Arial" w:cs="Arial"/>
                <w:color w:val="626262"/>
                <w:sz w:val="23"/>
                <w:szCs w:val="23"/>
                <w:shd w:val="clear" w:color="auto" w:fill="FCFCFC"/>
                <w:lang w:eastAsia="lt-LT"/>
              </w:rPr>
              <w:t>; metaliniai stovai indaplovei,</w:t>
            </w:r>
            <w:r w:rsidRPr="00BD236C">
              <w:rPr>
                <w:rFonts w:ascii="Arial" w:eastAsia="Times New Roman" w:hAnsi="Arial" w:cs="Arial"/>
                <w:color w:val="626262"/>
                <w:sz w:val="23"/>
                <w:szCs w:val="23"/>
                <w:shd w:val="clear" w:color="auto" w:fill="FCFCFC"/>
                <w:lang w:eastAsia="lt-LT"/>
              </w:rPr>
              <w:t xml:space="preserve"> viryklei; stalai su lentynomis; ventiliacinis gaubtas; garų ištraukimo sistema</w:t>
            </w:r>
            <w:r w:rsidR="00793075">
              <w:rPr>
                <w:rFonts w:ascii="Arial" w:eastAsia="Times New Roman" w:hAnsi="Arial" w:cs="Arial"/>
                <w:color w:val="626262"/>
                <w:sz w:val="23"/>
                <w:szCs w:val="23"/>
                <w:shd w:val="clear" w:color="auto" w:fill="FCFCFC"/>
                <w:lang w:eastAsia="lt-LT"/>
              </w:rPr>
              <w:t>. Sukurta 1 darbo vieta.</w:t>
            </w:r>
          </w:p>
        </w:tc>
      </w:tr>
      <w:tr w:rsidR="006A1E6B" w:rsidRPr="002759AA" w:rsidTr="003D657A">
        <w:tc>
          <w:tcPr>
            <w:tcW w:w="675" w:type="dxa"/>
            <w:vAlign w:val="center"/>
          </w:tcPr>
          <w:p w:rsidR="006A1E6B" w:rsidRPr="002759AA" w:rsidRDefault="006A1E6B" w:rsidP="006A1E6B">
            <w:pPr>
              <w:jc w:val="both"/>
              <w:rPr>
                <w:rFonts w:cs="Times New Roman"/>
                <w:sz w:val="22"/>
              </w:rPr>
            </w:pPr>
            <w:r w:rsidRPr="002759AA">
              <w:rPr>
                <w:rFonts w:cs="Times New Roman"/>
                <w:sz w:val="22"/>
              </w:rPr>
              <w:lastRenderedPageBreak/>
              <w:t>1.</w:t>
            </w:r>
            <w:r w:rsidR="00DC316B" w:rsidRPr="002759AA">
              <w:rPr>
                <w:rFonts w:cs="Times New Roman"/>
                <w:sz w:val="22"/>
              </w:rPr>
              <w:t>1</w:t>
            </w:r>
            <w:r w:rsidRPr="002759AA">
              <w:rPr>
                <w:rFonts w:cs="Times New Roman"/>
                <w:sz w:val="22"/>
              </w:rPr>
              <w:t>.</w:t>
            </w:r>
            <w:r w:rsidR="00DC316B" w:rsidRPr="002759AA">
              <w:rPr>
                <w:rFonts w:cs="Times New Roman"/>
                <w:sz w:val="22"/>
              </w:rPr>
              <w:t>2.</w:t>
            </w:r>
          </w:p>
        </w:tc>
        <w:tc>
          <w:tcPr>
            <w:tcW w:w="1872" w:type="dxa"/>
            <w:vAlign w:val="center"/>
          </w:tcPr>
          <w:p w:rsidR="00793075" w:rsidRPr="00793075" w:rsidRDefault="00793075" w:rsidP="00793075">
            <w:pPr>
              <w:pStyle w:val="Antrat2"/>
              <w:shd w:val="clear" w:color="auto" w:fill="FCFCFC"/>
              <w:spacing w:before="0"/>
              <w:textAlignment w:val="baseline"/>
              <w:rPr>
                <w:rFonts w:ascii="Times New Roman" w:hAnsi="Times New Roman" w:cs="Times New Roman"/>
                <w:b w:val="0"/>
                <w:bCs w:val="0"/>
                <w:color w:val="444444"/>
                <w:sz w:val="22"/>
                <w:szCs w:val="22"/>
              </w:rPr>
            </w:pPr>
            <w:hyperlink r:id="rId9" w:history="1">
              <w:r w:rsidRPr="00793075">
                <w:rPr>
                  <w:rStyle w:val="Hipersaitas"/>
                  <w:rFonts w:ascii="Times New Roman" w:hAnsi="Times New Roman" w:cs="Times New Roman"/>
                  <w:b w:val="0"/>
                  <w:bCs w:val="0"/>
                  <w:color w:val="444444"/>
                  <w:sz w:val="22"/>
                  <w:szCs w:val="22"/>
                  <w:u w:val="none"/>
                  <w:bdr w:val="none" w:sz="0" w:space="0" w:color="auto" w:frame="1"/>
                </w:rPr>
                <w:t xml:space="preserve">Bendruomeninė organizacija „Dainavos kaukas“ </w:t>
              </w:r>
            </w:hyperlink>
          </w:p>
          <w:p w:rsidR="006A1E6B" w:rsidRPr="002759AA" w:rsidRDefault="006A1E6B" w:rsidP="00A97671">
            <w:pPr>
              <w:jc w:val="both"/>
              <w:rPr>
                <w:rFonts w:cs="Times New Roman"/>
                <w:b/>
                <w:sz w:val="22"/>
              </w:rPr>
            </w:pPr>
          </w:p>
        </w:tc>
        <w:tc>
          <w:tcPr>
            <w:tcW w:w="1417" w:type="dxa"/>
            <w:vAlign w:val="center"/>
          </w:tcPr>
          <w:p w:rsidR="006A1E6B" w:rsidRPr="00793075" w:rsidRDefault="00793075" w:rsidP="00A97671">
            <w:pPr>
              <w:jc w:val="both"/>
              <w:rPr>
                <w:rFonts w:cs="Times New Roman"/>
                <w:sz w:val="22"/>
              </w:rPr>
            </w:pPr>
            <w:r w:rsidRPr="00793075">
              <w:rPr>
                <w:rFonts w:cs="Times New Roman"/>
                <w:sz w:val="22"/>
              </w:rPr>
              <w:t>„Jotvingių keliais“ ALYT-LEADER-6B-VK-35-2-2022</w:t>
            </w:r>
          </w:p>
        </w:tc>
        <w:tc>
          <w:tcPr>
            <w:tcW w:w="1418" w:type="dxa"/>
            <w:vAlign w:val="center"/>
          </w:tcPr>
          <w:p w:rsidR="006A1E6B" w:rsidRPr="003D657A" w:rsidRDefault="003D657A" w:rsidP="00A97671">
            <w:pPr>
              <w:jc w:val="both"/>
              <w:rPr>
                <w:rFonts w:cs="Times New Roman"/>
                <w:sz w:val="22"/>
              </w:rPr>
            </w:pPr>
            <w:r w:rsidRPr="003D657A">
              <w:rPr>
                <w:rFonts w:cs="Times New Roman"/>
                <w:sz w:val="22"/>
              </w:rPr>
              <w:t>10 000,00</w:t>
            </w:r>
          </w:p>
        </w:tc>
        <w:tc>
          <w:tcPr>
            <w:tcW w:w="1559" w:type="dxa"/>
            <w:vAlign w:val="center"/>
          </w:tcPr>
          <w:p w:rsidR="006A1E6B" w:rsidRPr="003D657A" w:rsidRDefault="003D657A" w:rsidP="003D657A">
            <w:pPr>
              <w:jc w:val="center"/>
              <w:rPr>
                <w:rFonts w:cs="Times New Roman"/>
                <w:sz w:val="22"/>
              </w:rPr>
            </w:pPr>
            <w:r w:rsidRPr="003D657A">
              <w:rPr>
                <w:rFonts w:cs="Times New Roman"/>
                <w:sz w:val="22"/>
              </w:rPr>
              <w:t>6 B</w:t>
            </w:r>
          </w:p>
        </w:tc>
        <w:tc>
          <w:tcPr>
            <w:tcW w:w="2693" w:type="dxa"/>
            <w:vAlign w:val="center"/>
          </w:tcPr>
          <w:p w:rsidR="006A1E6B" w:rsidRPr="003D657A" w:rsidRDefault="003D657A" w:rsidP="00A97671">
            <w:pPr>
              <w:jc w:val="both"/>
              <w:rPr>
                <w:rStyle w:val="Grietas"/>
                <w:rFonts w:cs="Times New Roman"/>
                <w:b w:val="0"/>
                <w:sz w:val="23"/>
                <w:szCs w:val="23"/>
                <w:bdr w:val="none" w:sz="0" w:space="0" w:color="auto" w:frame="1"/>
              </w:rPr>
            </w:pPr>
            <w:r w:rsidRPr="003D657A">
              <w:rPr>
                <w:rStyle w:val="Grietas"/>
                <w:rFonts w:cs="Times New Roman"/>
                <w:b w:val="0"/>
                <w:sz w:val="23"/>
                <w:szCs w:val="23"/>
                <w:bdr w:val="none" w:sz="0" w:space="0" w:color="auto" w:frame="1"/>
              </w:rPr>
              <w:t xml:space="preserve">Projekto tikslas -  atgaivinti jotvingių istoriją ir sužadinti vietos bendruomenių ir vietos gyventojų norą įsitraukti į projekto renginius bei ateityje puoselėti </w:t>
            </w:r>
            <w:proofErr w:type="spellStart"/>
            <w:r w:rsidRPr="003D657A">
              <w:rPr>
                <w:rStyle w:val="Grietas"/>
                <w:rFonts w:cs="Times New Roman"/>
                <w:b w:val="0"/>
                <w:sz w:val="23"/>
                <w:szCs w:val="23"/>
                <w:bdr w:val="none" w:sz="0" w:space="0" w:color="auto" w:frame="1"/>
              </w:rPr>
              <w:t>jotvingiškas</w:t>
            </w:r>
            <w:proofErr w:type="spellEnd"/>
            <w:r w:rsidRPr="003D657A">
              <w:rPr>
                <w:rStyle w:val="Grietas"/>
                <w:rFonts w:cs="Times New Roman"/>
                <w:b w:val="0"/>
                <w:sz w:val="23"/>
                <w:szCs w:val="23"/>
                <w:bdr w:val="none" w:sz="0" w:space="0" w:color="auto" w:frame="1"/>
              </w:rPr>
              <w:t xml:space="preserve"> tradicijas.  Surengtos </w:t>
            </w:r>
            <w:r w:rsidRPr="003D657A">
              <w:rPr>
                <w:rFonts w:eastAsia="Times New Roman" w:cs="Times New Roman"/>
                <w:bCs/>
                <w:sz w:val="23"/>
                <w:lang w:eastAsia="lt-LT"/>
              </w:rPr>
              <w:t xml:space="preserve">4 </w:t>
            </w:r>
            <w:r w:rsidRPr="003D657A">
              <w:rPr>
                <w:rStyle w:val="Grietas"/>
                <w:rFonts w:cs="Times New Roman"/>
                <w:b w:val="0"/>
                <w:sz w:val="23"/>
                <w:szCs w:val="23"/>
                <w:bdr w:val="none" w:sz="0" w:space="0" w:color="auto" w:frame="1"/>
              </w:rPr>
              <w:t xml:space="preserve">istorines jotvingių krašto tradicijas, atspindinčios </w:t>
            </w:r>
          </w:p>
          <w:p w:rsidR="003D657A" w:rsidRPr="003D657A" w:rsidRDefault="003D657A" w:rsidP="003D657A">
            <w:pPr>
              <w:rPr>
                <w:rFonts w:eastAsia="Times New Roman" w:cs="Times New Roman"/>
                <w:szCs w:val="24"/>
                <w:lang w:eastAsia="lt-LT"/>
              </w:rPr>
            </w:pPr>
            <w:r w:rsidRPr="003D657A">
              <w:rPr>
                <w:rFonts w:eastAsia="Times New Roman" w:cs="Times New Roman"/>
                <w:bCs/>
                <w:sz w:val="23"/>
                <w:lang w:eastAsia="lt-LT"/>
              </w:rPr>
              <w:t>Kaukų-</w:t>
            </w:r>
            <w:proofErr w:type="spellStart"/>
            <w:r w:rsidRPr="003D657A">
              <w:rPr>
                <w:rFonts w:eastAsia="Times New Roman" w:cs="Times New Roman"/>
                <w:bCs/>
                <w:sz w:val="23"/>
                <w:lang w:eastAsia="lt-LT"/>
              </w:rPr>
              <w:t>Obelytės</w:t>
            </w:r>
            <w:proofErr w:type="spellEnd"/>
            <w:r w:rsidRPr="003D657A">
              <w:rPr>
                <w:rFonts w:eastAsia="Times New Roman" w:cs="Times New Roman"/>
                <w:bCs/>
                <w:sz w:val="23"/>
                <w:lang w:eastAsia="lt-LT"/>
              </w:rPr>
              <w:t xml:space="preserve"> piliakalnių archeologinių rekonstrukcijų parodos.</w:t>
            </w:r>
          </w:p>
          <w:p w:rsidR="003D657A" w:rsidRPr="003D657A" w:rsidRDefault="003D657A" w:rsidP="003D657A">
            <w:pPr>
              <w:shd w:val="clear" w:color="auto" w:fill="FCFCFC"/>
              <w:textAlignment w:val="baseline"/>
              <w:rPr>
                <w:rFonts w:ascii="Arial" w:eastAsia="Times New Roman" w:hAnsi="Arial" w:cs="Arial"/>
                <w:color w:val="626262"/>
                <w:sz w:val="23"/>
                <w:szCs w:val="23"/>
                <w:lang w:eastAsia="lt-LT"/>
              </w:rPr>
            </w:pPr>
            <w:r w:rsidRPr="003D657A">
              <w:rPr>
                <w:rFonts w:eastAsia="Times New Roman" w:cs="Times New Roman"/>
                <w:bCs/>
                <w:sz w:val="23"/>
                <w:lang w:eastAsia="lt-LT"/>
              </w:rPr>
              <w:t xml:space="preserve">Suorganizuoti 2 </w:t>
            </w:r>
            <w:proofErr w:type="spellStart"/>
            <w:r w:rsidRPr="003D657A">
              <w:rPr>
                <w:rFonts w:eastAsia="Times New Roman" w:cs="Times New Roman"/>
                <w:bCs/>
                <w:sz w:val="23"/>
                <w:lang w:eastAsia="lt-LT"/>
              </w:rPr>
              <w:t>patyriminiai</w:t>
            </w:r>
            <w:proofErr w:type="spellEnd"/>
            <w:r w:rsidRPr="003D657A">
              <w:rPr>
                <w:rFonts w:eastAsia="Times New Roman" w:cs="Times New Roman"/>
                <w:bCs/>
                <w:sz w:val="23"/>
                <w:lang w:eastAsia="lt-LT"/>
              </w:rPr>
              <w:t xml:space="preserve"> /edukaciniai  renginiai – kūrybines dirbtuves.</w:t>
            </w:r>
          </w:p>
        </w:tc>
      </w:tr>
      <w:tr w:rsidR="00A97671" w:rsidRPr="002759AA" w:rsidTr="003D657A">
        <w:tc>
          <w:tcPr>
            <w:tcW w:w="675" w:type="dxa"/>
            <w:shd w:val="clear" w:color="auto" w:fill="FABF8F" w:themeFill="accent6" w:themeFillTint="99"/>
            <w:vAlign w:val="center"/>
          </w:tcPr>
          <w:p w:rsidR="00A97671" w:rsidRPr="002759AA" w:rsidRDefault="00DC316B" w:rsidP="00CD69B9">
            <w:pPr>
              <w:jc w:val="both"/>
              <w:rPr>
                <w:rFonts w:cs="Times New Roman"/>
                <w:b/>
                <w:sz w:val="22"/>
              </w:rPr>
            </w:pPr>
            <w:r w:rsidRPr="002759AA">
              <w:rPr>
                <w:rFonts w:cs="Times New Roman"/>
                <w:b/>
                <w:sz w:val="22"/>
              </w:rPr>
              <w:t>1.</w:t>
            </w:r>
            <w:r w:rsidR="00012214" w:rsidRPr="002759AA">
              <w:rPr>
                <w:rFonts w:cs="Times New Roman"/>
                <w:b/>
                <w:sz w:val="22"/>
              </w:rPr>
              <w:t>2.</w:t>
            </w:r>
          </w:p>
        </w:tc>
        <w:tc>
          <w:tcPr>
            <w:tcW w:w="8959" w:type="dxa"/>
            <w:gridSpan w:val="5"/>
            <w:shd w:val="clear" w:color="auto" w:fill="FABF8F" w:themeFill="accent6" w:themeFillTint="99"/>
            <w:vAlign w:val="center"/>
          </w:tcPr>
          <w:p w:rsidR="00A97671" w:rsidRPr="002759AA" w:rsidRDefault="00A97671" w:rsidP="00A97671">
            <w:pPr>
              <w:jc w:val="both"/>
              <w:rPr>
                <w:rFonts w:cs="Times New Roman"/>
                <w:b/>
                <w:sz w:val="22"/>
              </w:rPr>
            </w:pPr>
            <w:r w:rsidRPr="002759AA">
              <w:rPr>
                <w:rFonts w:cs="Times New Roman"/>
                <w:b/>
                <w:sz w:val="22"/>
              </w:rPr>
              <w:t>Problemos, su kuriomis susidūrėte</w:t>
            </w:r>
            <w:r w:rsidR="00F73E6A" w:rsidRPr="002759AA">
              <w:rPr>
                <w:rFonts w:cs="Times New Roman"/>
                <w:b/>
                <w:sz w:val="22"/>
              </w:rPr>
              <w:t xml:space="preserve"> </w:t>
            </w:r>
            <w:r w:rsidRPr="002759AA">
              <w:rPr>
                <w:rFonts w:cs="Times New Roman"/>
                <w:b/>
                <w:sz w:val="22"/>
              </w:rPr>
              <w:t>ataskaitiniais metais, siekdami vietos projektų</w:t>
            </w:r>
            <w:r w:rsidR="007B33BA" w:rsidRPr="002759AA">
              <w:rPr>
                <w:rFonts w:cs="Times New Roman"/>
                <w:b/>
                <w:sz w:val="22"/>
              </w:rPr>
              <w:t xml:space="preserve"> įgyvendinimo</w:t>
            </w:r>
            <w:r w:rsidRPr="002759AA">
              <w:rPr>
                <w:rFonts w:cs="Times New Roman"/>
                <w:b/>
                <w:sz w:val="22"/>
              </w:rPr>
              <w:t xml:space="preserve"> pažangos </w:t>
            </w:r>
          </w:p>
        </w:tc>
      </w:tr>
      <w:tr w:rsidR="00A97671" w:rsidRPr="002759AA" w:rsidTr="003D657A">
        <w:tc>
          <w:tcPr>
            <w:tcW w:w="675" w:type="dxa"/>
            <w:vAlign w:val="center"/>
          </w:tcPr>
          <w:p w:rsidR="00A97671" w:rsidRPr="002759AA" w:rsidRDefault="00DC316B" w:rsidP="00CD69B9">
            <w:pPr>
              <w:jc w:val="both"/>
              <w:rPr>
                <w:rFonts w:cs="Times New Roman"/>
                <w:sz w:val="22"/>
              </w:rPr>
            </w:pPr>
            <w:r w:rsidRPr="002759AA">
              <w:rPr>
                <w:rFonts w:cs="Times New Roman"/>
                <w:sz w:val="22"/>
              </w:rPr>
              <w:t>1.</w:t>
            </w:r>
            <w:r w:rsidR="00012214" w:rsidRPr="002759AA">
              <w:rPr>
                <w:rFonts w:cs="Times New Roman"/>
                <w:sz w:val="22"/>
              </w:rPr>
              <w:t>2</w:t>
            </w:r>
            <w:r w:rsidR="00A97671" w:rsidRPr="002759AA">
              <w:rPr>
                <w:rFonts w:cs="Times New Roman"/>
                <w:sz w:val="22"/>
              </w:rPr>
              <w:t>.1.</w:t>
            </w:r>
          </w:p>
        </w:tc>
        <w:tc>
          <w:tcPr>
            <w:tcW w:w="8959" w:type="dxa"/>
            <w:gridSpan w:val="5"/>
            <w:vAlign w:val="center"/>
          </w:tcPr>
          <w:p w:rsidR="00F630B8" w:rsidRDefault="00F630B8" w:rsidP="00E277C6">
            <w:pPr>
              <w:jc w:val="both"/>
              <w:rPr>
                <w:rFonts w:cs="Times New Roman"/>
                <w:b/>
                <w:sz w:val="22"/>
              </w:rPr>
            </w:pPr>
            <w:r>
              <w:rPr>
                <w:rFonts w:cs="Times New Roman"/>
                <w:b/>
                <w:sz w:val="22"/>
              </w:rPr>
              <w:t>VVG dėl VPS įgyvendinimo sunkumus patyrė 2022 m. pabaigoje  - 2023  m. pradžioje kuome</w:t>
            </w:r>
            <w:r w:rsidR="00227009">
              <w:rPr>
                <w:rFonts w:cs="Times New Roman"/>
                <w:b/>
                <w:sz w:val="22"/>
              </w:rPr>
              <w:t xml:space="preserve">t pareiškėjai atsisakydavo </w:t>
            </w:r>
            <w:proofErr w:type="spellStart"/>
            <w:r w:rsidR="00227009">
              <w:rPr>
                <w:rFonts w:cs="Times New Roman"/>
                <w:b/>
                <w:sz w:val="22"/>
              </w:rPr>
              <w:t>kont</w:t>
            </w:r>
            <w:r>
              <w:rPr>
                <w:rFonts w:cs="Times New Roman"/>
                <w:b/>
                <w:sz w:val="22"/>
              </w:rPr>
              <w:t>r</w:t>
            </w:r>
            <w:r w:rsidR="00227009">
              <w:rPr>
                <w:rFonts w:cs="Times New Roman"/>
                <w:b/>
                <w:sz w:val="22"/>
              </w:rPr>
              <w:t>a</w:t>
            </w:r>
            <w:r>
              <w:rPr>
                <w:rFonts w:cs="Times New Roman"/>
                <w:b/>
                <w:sz w:val="22"/>
              </w:rPr>
              <w:t>ktuotų</w:t>
            </w:r>
            <w:proofErr w:type="spellEnd"/>
            <w:r>
              <w:rPr>
                <w:rFonts w:cs="Times New Roman"/>
                <w:b/>
                <w:sz w:val="22"/>
              </w:rPr>
              <w:t xml:space="preserve"> </w:t>
            </w:r>
            <w:r w:rsidR="00227009">
              <w:rPr>
                <w:rFonts w:cs="Times New Roman"/>
                <w:b/>
                <w:sz w:val="22"/>
              </w:rPr>
              <w:t xml:space="preserve"> vietos </w:t>
            </w:r>
            <w:r>
              <w:rPr>
                <w:rFonts w:cs="Times New Roman"/>
                <w:b/>
                <w:sz w:val="22"/>
              </w:rPr>
              <w:t>projektų ir net grąžindav</w:t>
            </w:r>
            <w:r w:rsidR="00227009">
              <w:rPr>
                <w:rFonts w:cs="Times New Roman"/>
                <w:b/>
                <w:sz w:val="22"/>
              </w:rPr>
              <w:t xml:space="preserve">o jau panaudotas paramos lėšas. Pastebėjome, kad  pareiškėjams  teisės aktų nustatyta tvarka  suteiktas per ilgas periodas pradėti vykdyti projektus. </w:t>
            </w:r>
          </w:p>
          <w:p w:rsidR="00227009" w:rsidRDefault="00227009" w:rsidP="00E277C6">
            <w:pPr>
              <w:jc w:val="both"/>
              <w:rPr>
                <w:rFonts w:cs="Times New Roman"/>
                <w:b/>
                <w:sz w:val="22"/>
              </w:rPr>
            </w:pPr>
            <w:r>
              <w:rPr>
                <w:rFonts w:cs="Times New Roman"/>
                <w:b/>
                <w:sz w:val="22"/>
              </w:rPr>
              <w:t xml:space="preserve">Dėl VVG patiriamų sunkumų domėjosi LR žemės ūkio ministerija, kuria buvo </w:t>
            </w:r>
            <w:proofErr w:type="spellStart"/>
            <w:r>
              <w:rPr>
                <w:rFonts w:cs="Times New Roman"/>
                <w:b/>
                <w:sz w:val="22"/>
              </w:rPr>
              <w:t>aopteiktas</w:t>
            </w:r>
            <w:proofErr w:type="spellEnd"/>
            <w:r>
              <w:rPr>
                <w:rFonts w:cs="Times New Roman"/>
                <w:b/>
                <w:sz w:val="22"/>
              </w:rPr>
              <w:t xml:space="preserve"> planas kaip bus siekiama spartinti VPS įgyvendinimą. </w:t>
            </w:r>
          </w:p>
          <w:p w:rsidR="00227009" w:rsidRDefault="00227009" w:rsidP="00E277C6">
            <w:pPr>
              <w:jc w:val="both"/>
              <w:rPr>
                <w:rFonts w:cs="Times New Roman"/>
                <w:b/>
                <w:sz w:val="22"/>
              </w:rPr>
            </w:pPr>
            <w:r>
              <w:rPr>
                <w:rFonts w:cs="Times New Roman"/>
                <w:b/>
                <w:sz w:val="22"/>
              </w:rPr>
              <w:t xml:space="preserve">VPS įgyvendinimas priklauso nuo daugelio faktorių.  Tai </w:t>
            </w:r>
            <w:proofErr w:type="spellStart"/>
            <w:r>
              <w:rPr>
                <w:rFonts w:cs="Times New Roman"/>
                <w:b/>
                <w:sz w:val="22"/>
              </w:rPr>
              <w:t>iir</w:t>
            </w:r>
            <w:proofErr w:type="spellEnd"/>
            <w:r>
              <w:rPr>
                <w:rFonts w:cs="Times New Roman"/>
                <w:b/>
                <w:sz w:val="22"/>
              </w:rPr>
              <w:t xml:space="preserve"> pastaraisiais metais ženklai pasikeitusi geopolitinė situacija pareiškėjus, siekiančius plėtoti turizmo paslaugas sustabdė vykdyti veiklas. </w:t>
            </w:r>
          </w:p>
          <w:p w:rsidR="00227009" w:rsidRDefault="00227009" w:rsidP="00E277C6">
            <w:pPr>
              <w:jc w:val="both"/>
              <w:rPr>
                <w:rFonts w:cs="Times New Roman"/>
                <w:b/>
                <w:sz w:val="22"/>
              </w:rPr>
            </w:pPr>
            <w:r>
              <w:rPr>
                <w:rFonts w:cs="Times New Roman"/>
                <w:b/>
                <w:sz w:val="22"/>
              </w:rPr>
              <w:t xml:space="preserve">Atkreiptinas dėmesys, kad vietos projektų  vykdytojai pasikliauja konsultantų paslaugomi  ir mažai domisi   vietos projekto sutartimis, nebūna atidžiai išstudijavę paramos reikalavimus, taisykles, todėl pažeidžia sutartis ir gauna sankcijas, o paramos lėšos vėl sugrįžta į VPS.  </w:t>
            </w:r>
          </w:p>
          <w:p w:rsidR="00A97671" w:rsidRDefault="00EC0C75" w:rsidP="00E277C6">
            <w:pPr>
              <w:jc w:val="both"/>
              <w:rPr>
                <w:rFonts w:cs="Times New Roman"/>
                <w:b/>
                <w:sz w:val="22"/>
              </w:rPr>
            </w:pPr>
            <w:r>
              <w:rPr>
                <w:rFonts w:cs="Times New Roman"/>
                <w:b/>
                <w:sz w:val="22"/>
              </w:rPr>
              <w:lastRenderedPageBreak/>
              <w:t xml:space="preserve">2023 m. VVG  paskelbė 4 kvietimus, t. </w:t>
            </w:r>
            <w:r w:rsidR="00E277C6">
              <w:rPr>
                <w:rFonts w:cs="Times New Roman"/>
                <w:b/>
                <w:sz w:val="22"/>
              </w:rPr>
              <w:t xml:space="preserve">y. </w:t>
            </w:r>
            <w:r>
              <w:rPr>
                <w:rFonts w:cs="Times New Roman"/>
                <w:b/>
                <w:sz w:val="22"/>
              </w:rPr>
              <w:t>visoms VPS likusioms lėšoms. Kvietimai: Nr</w:t>
            </w:r>
            <w:r w:rsidR="00E277C6">
              <w:rPr>
                <w:rFonts w:cs="Times New Roman"/>
                <w:b/>
                <w:sz w:val="22"/>
              </w:rPr>
              <w:t>.</w:t>
            </w:r>
            <w:r>
              <w:rPr>
                <w:rFonts w:cs="Times New Roman"/>
                <w:b/>
                <w:sz w:val="22"/>
              </w:rPr>
              <w:t xml:space="preserve"> 36</w:t>
            </w:r>
            <w:r w:rsidR="00E277C6">
              <w:rPr>
                <w:rFonts w:cs="Times New Roman"/>
                <w:b/>
                <w:sz w:val="22"/>
              </w:rPr>
              <w:t xml:space="preserve"> nuo 2023 02 23 iki 2023 04 15 (pareiškėjo prašymu buvo </w:t>
            </w:r>
            <w:proofErr w:type="spellStart"/>
            <w:r w:rsidR="00E277C6">
              <w:rPr>
                <w:rFonts w:cs="Times New Roman"/>
                <w:b/>
                <w:sz w:val="22"/>
              </w:rPr>
              <w:t>ptatęstas</w:t>
            </w:r>
            <w:proofErr w:type="spellEnd"/>
            <w:r w:rsidR="00E277C6">
              <w:rPr>
                <w:rFonts w:cs="Times New Roman"/>
                <w:b/>
                <w:sz w:val="22"/>
              </w:rPr>
              <w:t xml:space="preserve">).. Nr. 37 nuo 2023 05 06  iki 2023 06 21, Nr.38 nuo  2023 07 17 iki 2023 08 2;  Nr.39  nuo 2023 10 03 iki 2023 11 06. Kvietimams </w:t>
            </w:r>
            <w:r w:rsidR="007F43DC">
              <w:rPr>
                <w:rFonts w:cs="Times New Roman"/>
                <w:b/>
                <w:sz w:val="22"/>
              </w:rPr>
              <w:t xml:space="preserve"> per metus </w:t>
            </w:r>
            <w:r w:rsidR="00E277C6">
              <w:rPr>
                <w:rFonts w:cs="Times New Roman"/>
                <w:b/>
                <w:sz w:val="22"/>
              </w:rPr>
              <w:t xml:space="preserve"> buvo skirta  </w:t>
            </w:r>
            <w:r w:rsidR="007F43DC">
              <w:rPr>
                <w:rFonts w:cs="Times New Roman"/>
                <w:b/>
                <w:sz w:val="22"/>
              </w:rPr>
              <w:t xml:space="preserve">909 308,00 Eur.  Kvietimai ne </w:t>
            </w:r>
            <w:proofErr w:type="spellStart"/>
            <w:r w:rsidR="007F43DC">
              <w:rPr>
                <w:rFonts w:cs="Times New Roman"/>
                <w:b/>
                <w:sz w:val="22"/>
              </w:rPr>
              <w:t>vienaipriemonei</w:t>
            </w:r>
            <w:proofErr w:type="spellEnd"/>
            <w:r w:rsidR="007F43DC">
              <w:rPr>
                <w:rFonts w:cs="Times New Roman"/>
                <w:b/>
                <w:sz w:val="22"/>
              </w:rPr>
              <w:t xml:space="preserve"> buvo kartojami kelis kartus, nes pareiškėjai pateikdavo paraiškas ir vėl jas atsiimdavo, todėl lėšos nuolat likdavo nepanaudotos.  </w:t>
            </w:r>
          </w:p>
          <w:p w:rsidR="007F43DC" w:rsidRDefault="007F43DC" w:rsidP="00E277C6">
            <w:pPr>
              <w:jc w:val="both"/>
              <w:rPr>
                <w:rFonts w:cs="Times New Roman"/>
                <w:b/>
                <w:sz w:val="22"/>
              </w:rPr>
            </w:pPr>
            <w:r>
              <w:rPr>
                <w:rFonts w:cs="Times New Roman"/>
                <w:b/>
                <w:sz w:val="22"/>
              </w:rPr>
              <w:t>Iš viso šių  kvietimų  metu per metus gauta 29 projektai.  VPS suplanuoti 57  vietos projektai ir tai sudarė  beveik 54 proc. visai VPS suplanuoto projektų  rodiklio.</w:t>
            </w:r>
          </w:p>
          <w:p w:rsidR="007F43DC" w:rsidRDefault="007F43DC" w:rsidP="00BD236C">
            <w:pPr>
              <w:jc w:val="both"/>
              <w:rPr>
                <w:rFonts w:cs="Times New Roman"/>
                <w:b/>
                <w:sz w:val="22"/>
              </w:rPr>
            </w:pPr>
            <w:r>
              <w:rPr>
                <w:rFonts w:cs="Times New Roman"/>
                <w:b/>
                <w:sz w:val="22"/>
              </w:rPr>
              <w:t xml:space="preserve">VVG  vietos projektams iš viso su gautomis  papildomomis  EURI </w:t>
            </w:r>
            <w:proofErr w:type="spellStart"/>
            <w:r>
              <w:rPr>
                <w:rFonts w:cs="Times New Roman"/>
                <w:b/>
                <w:sz w:val="22"/>
              </w:rPr>
              <w:t>lėšomos</w:t>
            </w:r>
            <w:proofErr w:type="spellEnd"/>
            <w:r>
              <w:rPr>
                <w:rFonts w:cs="Times New Roman"/>
                <w:b/>
                <w:sz w:val="22"/>
              </w:rPr>
              <w:t xml:space="preserve"> buvo skirta  paramos lėšas gavo</w:t>
            </w:r>
            <w:r w:rsidR="00BD236C">
              <w:rPr>
                <w:rFonts w:cs="Times New Roman"/>
                <w:b/>
                <w:sz w:val="22"/>
              </w:rPr>
              <w:t xml:space="preserve">. Po </w:t>
            </w:r>
            <w:proofErr w:type="spellStart"/>
            <w:r w:rsidR="00BD236C">
              <w:rPr>
                <w:rFonts w:cs="Times New Roman"/>
                <w:b/>
                <w:sz w:val="22"/>
              </w:rPr>
              <w:t>pandeminio</w:t>
            </w:r>
            <w:proofErr w:type="spellEnd"/>
            <w:r w:rsidR="00BD236C">
              <w:rPr>
                <w:rFonts w:cs="Times New Roman"/>
                <w:b/>
                <w:sz w:val="22"/>
              </w:rPr>
              <w:t xml:space="preserve"> laikotarpio  didžiausias pareiškėjų srautas  VVG konsultuojasi telefonu. Yra pareiškėjų, kuriuos masina paramos lėšos, bet jie nebūna gerai</w:t>
            </w:r>
          </w:p>
          <w:p w:rsidR="00BD236C" w:rsidRPr="002759AA" w:rsidRDefault="00BD236C" w:rsidP="003D657A">
            <w:pPr>
              <w:jc w:val="both"/>
              <w:rPr>
                <w:rFonts w:cs="Times New Roman"/>
                <w:b/>
                <w:sz w:val="22"/>
              </w:rPr>
            </w:pPr>
            <w:r>
              <w:rPr>
                <w:rFonts w:cs="Times New Roman"/>
                <w:b/>
                <w:sz w:val="22"/>
              </w:rPr>
              <w:t>Išanalizavę galimo  verslo galimybes ir grėsmes, tad tokie projektai nere</w:t>
            </w:r>
            <w:r w:rsidR="003D657A">
              <w:rPr>
                <w:rFonts w:cs="Times New Roman"/>
                <w:b/>
                <w:sz w:val="22"/>
              </w:rPr>
              <w:t>tai</w:t>
            </w:r>
            <w:r>
              <w:rPr>
                <w:rFonts w:cs="Times New Roman"/>
                <w:b/>
                <w:sz w:val="22"/>
              </w:rPr>
              <w:t xml:space="preserve"> at</w:t>
            </w:r>
            <w:r w:rsidR="003D657A">
              <w:rPr>
                <w:rFonts w:cs="Times New Roman"/>
                <w:b/>
                <w:sz w:val="22"/>
              </w:rPr>
              <w:t>siimami arba  gauna sankcijas.</w:t>
            </w:r>
            <w:r>
              <w:rPr>
                <w:rFonts w:cs="Times New Roman"/>
                <w:b/>
                <w:sz w:val="22"/>
              </w:rPr>
              <w:t xml:space="preserve"> </w:t>
            </w:r>
          </w:p>
        </w:tc>
      </w:tr>
      <w:tr w:rsidR="00EC0C75" w:rsidRPr="002759AA" w:rsidTr="003D657A">
        <w:tc>
          <w:tcPr>
            <w:tcW w:w="675" w:type="dxa"/>
            <w:vAlign w:val="center"/>
          </w:tcPr>
          <w:p w:rsidR="00EC0C75" w:rsidRPr="002759AA" w:rsidRDefault="00EC0C75" w:rsidP="00CD69B9">
            <w:pPr>
              <w:jc w:val="both"/>
              <w:rPr>
                <w:rFonts w:cs="Times New Roman"/>
              </w:rPr>
            </w:pPr>
            <w:r w:rsidRPr="002759AA">
              <w:rPr>
                <w:rFonts w:cs="Times New Roman"/>
                <w:sz w:val="22"/>
              </w:rPr>
              <w:lastRenderedPageBreak/>
              <w:t>1.2.2.</w:t>
            </w:r>
          </w:p>
        </w:tc>
        <w:tc>
          <w:tcPr>
            <w:tcW w:w="8959" w:type="dxa"/>
            <w:gridSpan w:val="5"/>
            <w:vAlign w:val="center"/>
          </w:tcPr>
          <w:p w:rsidR="00EC0C75" w:rsidRPr="00062ED0" w:rsidRDefault="00CD65B3" w:rsidP="00E1241C">
            <w:pPr>
              <w:jc w:val="both"/>
              <w:rPr>
                <w:rFonts w:cs="Times New Roman"/>
                <w:b/>
              </w:rPr>
            </w:pPr>
            <w:r>
              <w:rPr>
                <w:rFonts w:cs="Times New Roman"/>
                <w:b/>
                <w:sz w:val="22"/>
              </w:rPr>
              <w:t xml:space="preserve"> 2023 m. organizuojant  kvietimus buvo formuojami  rezerviniai vietos projektų sąrašai ir atsiradus laisvų lėšų finansuojami  </w:t>
            </w:r>
            <w:r w:rsidR="00E1241C">
              <w:rPr>
                <w:rFonts w:cs="Times New Roman"/>
                <w:b/>
                <w:sz w:val="22"/>
              </w:rPr>
              <w:t xml:space="preserve">rezervinio sąrašo  </w:t>
            </w:r>
            <w:r>
              <w:rPr>
                <w:rFonts w:cs="Times New Roman"/>
                <w:b/>
                <w:sz w:val="22"/>
              </w:rPr>
              <w:t>vietos projektai</w:t>
            </w:r>
            <w:r w:rsidR="00E1241C">
              <w:rPr>
                <w:rFonts w:cs="Times New Roman"/>
                <w:b/>
                <w:sz w:val="22"/>
              </w:rPr>
              <w:t xml:space="preserve"> tiek  EŽŪFKP lėšų, tiek </w:t>
            </w:r>
            <w:proofErr w:type="spellStart"/>
            <w:r>
              <w:rPr>
                <w:rFonts w:cs="Times New Roman"/>
                <w:b/>
                <w:sz w:val="22"/>
              </w:rPr>
              <w:t>Euri</w:t>
            </w:r>
            <w:proofErr w:type="spellEnd"/>
            <w:r>
              <w:rPr>
                <w:rFonts w:cs="Times New Roman"/>
                <w:b/>
                <w:sz w:val="22"/>
              </w:rPr>
              <w:t xml:space="preserve"> </w:t>
            </w:r>
            <w:proofErr w:type="spellStart"/>
            <w:r w:rsidR="00E1241C">
              <w:rPr>
                <w:rFonts w:cs="Times New Roman"/>
                <w:b/>
                <w:sz w:val="22"/>
              </w:rPr>
              <w:t>lėšoų</w:t>
            </w:r>
            <w:proofErr w:type="spellEnd"/>
            <w:r>
              <w:rPr>
                <w:rFonts w:cs="Times New Roman"/>
                <w:b/>
                <w:sz w:val="22"/>
              </w:rPr>
              <w:t xml:space="preserve">.  Rezerviniai sąrašai labai pasiteisino.  VPS  įgyvendinimą apsunkino Nacionalinės mokėjimo agentūros projektų atrankos komiteto išvados, kai neretai  būdavo  sustabdomas kokybiško projekto įvertinimas, reikalaujant </w:t>
            </w:r>
          </w:p>
        </w:tc>
      </w:tr>
      <w:tr w:rsidR="00A97671" w:rsidRPr="002759AA" w:rsidTr="003D657A">
        <w:tc>
          <w:tcPr>
            <w:tcW w:w="675" w:type="dxa"/>
            <w:vAlign w:val="center"/>
          </w:tcPr>
          <w:p w:rsidR="00A97671" w:rsidRPr="002759AA" w:rsidRDefault="00E1241C" w:rsidP="00CD69B9">
            <w:pPr>
              <w:jc w:val="both"/>
              <w:rPr>
                <w:rFonts w:cs="Times New Roman"/>
                <w:sz w:val="22"/>
              </w:rPr>
            </w:pPr>
            <w:r>
              <w:rPr>
                <w:rFonts w:cs="Times New Roman"/>
                <w:sz w:val="22"/>
              </w:rPr>
              <w:t>1.2.3.</w:t>
            </w:r>
          </w:p>
        </w:tc>
        <w:tc>
          <w:tcPr>
            <w:tcW w:w="8959" w:type="dxa"/>
            <w:gridSpan w:val="5"/>
            <w:vAlign w:val="center"/>
          </w:tcPr>
          <w:p w:rsidR="008E1789" w:rsidRDefault="008E1789" w:rsidP="008E1789">
            <w:pPr>
              <w:jc w:val="both"/>
              <w:rPr>
                <w:rFonts w:cs="Times New Roman"/>
                <w:b/>
                <w:sz w:val="22"/>
              </w:rPr>
            </w:pPr>
            <w:r w:rsidRPr="00062ED0">
              <w:rPr>
                <w:rFonts w:cs="Times New Roman"/>
                <w:b/>
                <w:sz w:val="22"/>
              </w:rPr>
              <w:t>VPS priemonė</w:t>
            </w:r>
            <w:r>
              <w:rPr>
                <w:rFonts w:cs="Times New Roman"/>
                <w:b/>
                <w:sz w:val="22"/>
              </w:rPr>
              <w:t>s</w:t>
            </w:r>
            <w:r w:rsidRPr="00062ED0">
              <w:rPr>
                <w:rFonts w:cs="Times New Roman"/>
                <w:b/>
                <w:sz w:val="22"/>
              </w:rPr>
              <w:t xml:space="preserve"> „Bendruomeninių paslaugų kūrimas ir plėtra“ (kodas LEADER-19.2-SAVA-9)</w:t>
            </w:r>
            <w:r>
              <w:rPr>
                <w:rFonts w:cs="Times New Roman"/>
                <w:b/>
                <w:sz w:val="22"/>
              </w:rPr>
              <w:t xml:space="preserve"> </w:t>
            </w:r>
            <w:r w:rsidRPr="00324000">
              <w:rPr>
                <w:rFonts w:cs="Times New Roman"/>
                <w:b/>
                <w:sz w:val="22"/>
              </w:rPr>
              <w:t>vietos projektų pareiškėjai</w:t>
            </w:r>
            <w:r>
              <w:rPr>
                <w:rFonts w:cs="Times New Roman"/>
                <w:b/>
                <w:sz w:val="22"/>
              </w:rPr>
              <w:t xml:space="preserve">  202</w:t>
            </w:r>
            <w:r w:rsidR="00EC0C75">
              <w:rPr>
                <w:rFonts w:cs="Times New Roman"/>
                <w:b/>
                <w:sz w:val="22"/>
              </w:rPr>
              <w:t>3</w:t>
            </w:r>
            <w:r>
              <w:rPr>
                <w:rFonts w:cs="Times New Roman"/>
                <w:b/>
                <w:sz w:val="22"/>
              </w:rPr>
              <w:t xml:space="preserve"> m. </w:t>
            </w:r>
            <w:r w:rsidRPr="00324000">
              <w:rPr>
                <w:rFonts w:cs="Times New Roman"/>
                <w:b/>
                <w:sz w:val="22"/>
              </w:rPr>
              <w:t>teikia projektų paraiškas</w:t>
            </w:r>
            <w:r>
              <w:rPr>
                <w:rFonts w:cs="Times New Roman"/>
                <w:b/>
                <w:sz w:val="22"/>
              </w:rPr>
              <w:t xml:space="preserve"> ir atsiima</w:t>
            </w:r>
            <w:r w:rsidRPr="00324000">
              <w:rPr>
                <w:rFonts w:cs="Times New Roman"/>
                <w:b/>
                <w:sz w:val="22"/>
              </w:rPr>
              <w:t>, nerimauja dėl ekonominės situacijos.</w:t>
            </w:r>
          </w:p>
          <w:p w:rsidR="008E1789" w:rsidRPr="00062ED0" w:rsidRDefault="008E1789" w:rsidP="008E1789">
            <w:pPr>
              <w:jc w:val="both"/>
              <w:rPr>
                <w:rFonts w:cs="Times New Roman"/>
                <w:b/>
              </w:rPr>
            </w:pPr>
            <w:r>
              <w:rPr>
                <w:rFonts w:cs="Times New Roman"/>
                <w:b/>
              </w:rPr>
              <w:t xml:space="preserve"> Po VPS  keitimų yra galimi </w:t>
            </w:r>
            <w:r w:rsidRPr="00062ED0">
              <w:rPr>
                <w:rFonts w:cs="Times New Roman"/>
                <w:b/>
              </w:rPr>
              <w:t xml:space="preserve"> </w:t>
            </w:r>
            <w:r>
              <w:rPr>
                <w:rFonts w:cs="Times New Roman"/>
                <w:b/>
              </w:rPr>
              <w:t>5</w:t>
            </w:r>
            <w:r w:rsidRPr="00062ED0">
              <w:rPr>
                <w:rFonts w:cs="Times New Roman"/>
                <w:b/>
              </w:rPr>
              <w:t xml:space="preserve"> bendruomeninio verslo projektai</w:t>
            </w:r>
            <w:r>
              <w:rPr>
                <w:rFonts w:cs="Times New Roman"/>
                <w:b/>
              </w:rPr>
              <w:t>. I</w:t>
            </w:r>
            <w:r w:rsidRPr="00062ED0">
              <w:rPr>
                <w:rFonts w:cs="Times New Roman"/>
                <w:b/>
              </w:rPr>
              <w:t xml:space="preserve">š jų: </w:t>
            </w:r>
            <w:r w:rsidR="00EC0C75">
              <w:rPr>
                <w:rFonts w:cs="Times New Roman"/>
                <w:b/>
              </w:rPr>
              <w:t>du</w:t>
            </w:r>
            <w:r w:rsidRPr="00062ED0">
              <w:rPr>
                <w:rFonts w:cs="Times New Roman"/>
                <w:b/>
              </w:rPr>
              <w:t xml:space="preserve"> VP ALYT-LEADER-6B-BD-28-1-2021</w:t>
            </w:r>
            <w:r w:rsidR="00EC0C75">
              <w:rPr>
                <w:rFonts w:cs="Times New Roman"/>
                <w:b/>
              </w:rPr>
              <w:t xml:space="preserve"> ir </w:t>
            </w:r>
            <w:r w:rsidR="00EC0C75" w:rsidRPr="00331E19">
              <w:rPr>
                <w:rFonts w:cs="Times New Roman"/>
                <w:b/>
              </w:rPr>
              <w:t>ALYT-LEADER-6B-BD-32-1-2022</w:t>
            </w:r>
            <w:r w:rsidR="00EC0C75">
              <w:rPr>
                <w:rFonts w:cs="Times New Roman"/>
                <w:b/>
              </w:rPr>
              <w:t xml:space="preserve"> </w:t>
            </w:r>
            <w:r w:rsidRPr="00062ED0">
              <w:rPr>
                <w:rFonts w:cs="Times New Roman"/>
                <w:b/>
              </w:rPr>
              <w:t>yra įgyvendint</w:t>
            </w:r>
            <w:r w:rsidR="00EC0C75">
              <w:rPr>
                <w:rFonts w:cs="Times New Roman"/>
                <w:b/>
              </w:rPr>
              <w:t>i</w:t>
            </w:r>
            <w:r w:rsidRPr="00062ED0">
              <w:rPr>
                <w:rFonts w:cs="Times New Roman"/>
                <w:b/>
              </w:rPr>
              <w:t xml:space="preserve">, </w:t>
            </w:r>
            <w:r w:rsidR="00EC0C75">
              <w:rPr>
                <w:rFonts w:cs="Times New Roman"/>
                <w:b/>
              </w:rPr>
              <w:t xml:space="preserve"> </w:t>
            </w:r>
            <w:r w:rsidR="003D657A">
              <w:rPr>
                <w:rFonts w:cs="Times New Roman"/>
                <w:b/>
              </w:rPr>
              <w:t>du</w:t>
            </w:r>
            <w:r w:rsidR="00EC0C75">
              <w:rPr>
                <w:rFonts w:cs="Times New Roman"/>
                <w:b/>
              </w:rPr>
              <w:t xml:space="preserve"> </w:t>
            </w:r>
            <w:r w:rsidRPr="00062ED0">
              <w:rPr>
                <w:rFonts w:cs="Times New Roman"/>
                <w:b/>
              </w:rPr>
              <w:t>VP</w:t>
            </w:r>
            <w:r>
              <w:t xml:space="preserve"> </w:t>
            </w:r>
            <w:r w:rsidRPr="00331E19">
              <w:rPr>
                <w:rFonts w:cs="Times New Roman"/>
                <w:b/>
              </w:rPr>
              <w:t>ALYT-LEADER-6B-BD-34-1-2022</w:t>
            </w:r>
            <w:r>
              <w:rPr>
                <w:rFonts w:cs="Times New Roman"/>
                <w:b/>
              </w:rPr>
              <w:t xml:space="preserve"> </w:t>
            </w:r>
            <w:r w:rsidR="003D657A">
              <w:rPr>
                <w:rFonts w:cs="Times New Roman"/>
                <w:b/>
              </w:rPr>
              <w:t xml:space="preserve"> ir </w:t>
            </w:r>
            <w:r w:rsidR="00F630B8" w:rsidRPr="00C114B5">
              <w:rPr>
                <w:rFonts w:cs="Times New Roman"/>
                <w:szCs w:val="24"/>
              </w:rPr>
              <w:t>ALYT-LEADER-6B-BD-3</w:t>
            </w:r>
            <w:r w:rsidR="00F630B8">
              <w:rPr>
                <w:rFonts w:cs="Times New Roman"/>
                <w:szCs w:val="24"/>
              </w:rPr>
              <w:t>9</w:t>
            </w:r>
            <w:r w:rsidR="00F630B8" w:rsidRPr="00C114B5">
              <w:rPr>
                <w:rFonts w:cs="Times New Roman"/>
                <w:szCs w:val="24"/>
              </w:rPr>
              <w:t>-</w:t>
            </w:r>
            <w:r w:rsidR="00F630B8">
              <w:rPr>
                <w:rFonts w:cs="Times New Roman"/>
                <w:szCs w:val="24"/>
              </w:rPr>
              <w:t>3</w:t>
            </w:r>
            <w:r w:rsidR="00F630B8" w:rsidRPr="00C114B5">
              <w:rPr>
                <w:rFonts w:cs="Times New Roman"/>
                <w:szCs w:val="24"/>
              </w:rPr>
              <w:t>-2023</w:t>
            </w:r>
            <w:r w:rsidR="003D657A">
              <w:rPr>
                <w:rFonts w:cs="Times New Roman"/>
                <w:b/>
              </w:rPr>
              <w:t xml:space="preserve"> yra </w:t>
            </w:r>
            <w:r w:rsidR="003D657A" w:rsidRPr="00062ED0">
              <w:rPr>
                <w:rFonts w:cs="Times New Roman"/>
                <w:b/>
              </w:rPr>
              <w:t xml:space="preserve"> </w:t>
            </w:r>
            <w:r w:rsidR="003D657A">
              <w:rPr>
                <w:rFonts w:cs="Times New Roman"/>
                <w:b/>
              </w:rPr>
              <w:t>įgyvendinami. Ataskaitinių metų pabaigoje  buvo likę lėšų  vienam  bendruomeninio verslo projektui, todėl 2024</w:t>
            </w:r>
            <w:r w:rsidR="00CD65B3">
              <w:rPr>
                <w:rFonts w:cs="Times New Roman"/>
                <w:b/>
              </w:rPr>
              <w:t xml:space="preserve"> m. vasario mėn. </w:t>
            </w:r>
            <w:r w:rsidR="003D657A">
              <w:rPr>
                <w:rFonts w:cs="Times New Roman"/>
                <w:b/>
              </w:rPr>
              <w:t xml:space="preserve"> jam suplanuotas kvietimas. </w:t>
            </w:r>
            <w:r>
              <w:rPr>
                <w:rFonts w:cs="Times New Roman"/>
                <w:b/>
              </w:rPr>
              <w:t>Yra p</w:t>
            </w:r>
            <w:r w:rsidRPr="00062ED0">
              <w:rPr>
                <w:rFonts w:cs="Times New Roman"/>
                <w:b/>
              </w:rPr>
              <w:t>areiškėj</w:t>
            </w:r>
            <w:r>
              <w:rPr>
                <w:rFonts w:cs="Times New Roman"/>
                <w:b/>
              </w:rPr>
              <w:t>ų, kurie</w:t>
            </w:r>
            <w:r w:rsidRPr="00062ED0">
              <w:rPr>
                <w:rFonts w:cs="Times New Roman"/>
                <w:b/>
              </w:rPr>
              <w:t xml:space="preserve"> </w:t>
            </w:r>
            <w:r>
              <w:rPr>
                <w:rFonts w:cs="Times New Roman"/>
                <w:b/>
              </w:rPr>
              <w:t>analizuoja</w:t>
            </w:r>
            <w:r w:rsidRPr="00062ED0">
              <w:rPr>
                <w:rFonts w:cs="Times New Roman"/>
                <w:b/>
              </w:rPr>
              <w:t xml:space="preserve"> projekto teikimo galimybes </w:t>
            </w:r>
            <w:r>
              <w:rPr>
                <w:rFonts w:cs="Times New Roman"/>
                <w:b/>
              </w:rPr>
              <w:t>kelis</w:t>
            </w:r>
            <w:r w:rsidRPr="00062ED0">
              <w:rPr>
                <w:rFonts w:cs="Times New Roman"/>
                <w:b/>
              </w:rPr>
              <w:t xml:space="preserve">  metus. Pastebėjome, kad </w:t>
            </w:r>
            <w:r>
              <w:rPr>
                <w:rFonts w:cs="Times New Roman"/>
                <w:b/>
              </w:rPr>
              <w:t xml:space="preserve"> po </w:t>
            </w:r>
            <w:r w:rsidRPr="00062ED0">
              <w:rPr>
                <w:rFonts w:cs="Times New Roman"/>
                <w:b/>
              </w:rPr>
              <w:t>pandemijos</w:t>
            </w:r>
            <w:r>
              <w:rPr>
                <w:rFonts w:cs="Times New Roman"/>
                <w:b/>
              </w:rPr>
              <w:t xml:space="preserve"> ir karo Ukrainoje</w:t>
            </w:r>
            <w:r w:rsidR="00CD65B3">
              <w:rPr>
                <w:rFonts w:cs="Times New Roman"/>
                <w:b/>
              </w:rPr>
              <w:t xml:space="preserve"> ryškėja šios </w:t>
            </w:r>
            <w:r>
              <w:rPr>
                <w:rFonts w:cs="Times New Roman"/>
                <w:b/>
              </w:rPr>
              <w:t xml:space="preserve"> pasekmės: </w:t>
            </w:r>
            <w:r w:rsidRPr="00062ED0">
              <w:rPr>
                <w:rFonts w:cs="Times New Roman"/>
                <w:b/>
              </w:rPr>
              <w:t>bendruomeninės organizacijos  nusilpo, jaučia</w:t>
            </w:r>
            <w:r>
              <w:rPr>
                <w:rFonts w:cs="Times New Roman"/>
                <w:b/>
              </w:rPr>
              <w:t xml:space="preserve"> nuovargį</w:t>
            </w:r>
            <w:r w:rsidRPr="00062ED0">
              <w:rPr>
                <w:rFonts w:cs="Times New Roman"/>
                <w:b/>
              </w:rPr>
              <w:t xml:space="preserve"> </w:t>
            </w:r>
            <w:r>
              <w:rPr>
                <w:rFonts w:cs="Times New Roman"/>
                <w:b/>
              </w:rPr>
              <w:t xml:space="preserve"> ir baimę </w:t>
            </w:r>
            <w:r w:rsidRPr="00062ED0">
              <w:rPr>
                <w:rFonts w:cs="Times New Roman"/>
                <w:b/>
              </w:rPr>
              <w:t xml:space="preserve">dėl </w:t>
            </w:r>
            <w:r>
              <w:rPr>
                <w:rFonts w:cs="Times New Roman"/>
                <w:b/>
              </w:rPr>
              <w:t>ekono</w:t>
            </w:r>
            <w:r w:rsidR="002B2F67">
              <w:rPr>
                <w:rFonts w:cs="Times New Roman"/>
                <w:b/>
              </w:rPr>
              <w:t xml:space="preserve">mikos pokyčių, infliacijos bei </w:t>
            </w:r>
            <w:r>
              <w:rPr>
                <w:rFonts w:cs="Times New Roman"/>
                <w:b/>
              </w:rPr>
              <w:t xml:space="preserve">dėl </w:t>
            </w:r>
            <w:r w:rsidR="002B2F67">
              <w:rPr>
                <w:rFonts w:cs="Times New Roman"/>
                <w:b/>
              </w:rPr>
              <w:t>griežtų</w:t>
            </w:r>
            <w:r w:rsidRPr="00062ED0">
              <w:rPr>
                <w:rFonts w:cs="Times New Roman"/>
                <w:b/>
              </w:rPr>
              <w:t xml:space="preserve"> </w:t>
            </w:r>
            <w:r w:rsidR="00F630B8">
              <w:rPr>
                <w:rFonts w:cs="Times New Roman"/>
                <w:b/>
              </w:rPr>
              <w:t xml:space="preserve"> taisyklių </w:t>
            </w:r>
            <w:r w:rsidRPr="00062ED0">
              <w:rPr>
                <w:rFonts w:cs="Times New Roman"/>
                <w:b/>
              </w:rPr>
              <w:t xml:space="preserve">reikalavimų </w:t>
            </w:r>
            <w:r>
              <w:rPr>
                <w:rFonts w:cs="Times New Roman"/>
                <w:b/>
              </w:rPr>
              <w:t xml:space="preserve">užtikrinimo </w:t>
            </w:r>
            <w:r w:rsidR="002B2F67">
              <w:rPr>
                <w:rFonts w:cs="Times New Roman"/>
                <w:b/>
              </w:rPr>
              <w:t xml:space="preserve">vietos projektuose </w:t>
            </w:r>
            <w:r w:rsidRPr="00062ED0">
              <w:rPr>
                <w:rFonts w:cs="Times New Roman"/>
                <w:b/>
              </w:rPr>
              <w:t>nenori teikti  net ne pelno projektų.</w:t>
            </w:r>
            <w:r w:rsidR="00F630B8">
              <w:rPr>
                <w:rFonts w:cs="Times New Roman"/>
                <w:b/>
              </w:rPr>
              <w:t xml:space="preserve"> Tai pastebėjome organizuodami kvietimus  veiklos projektų priemonei „</w:t>
            </w:r>
            <w:r w:rsidR="00F630B8" w:rsidRPr="000E5644">
              <w:rPr>
                <w:szCs w:val="24"/>
              </w:rPr>
              <w:t>Vietovės privalumų panaudojimas</w:t>
            </w:r>
            <w:r w:rsidR="00F630B8">
              <w:rPr>
                <w:szCs w:val="24"/>
              </w:rPr>
              <w:t xml:space="preserve">“ </w:t>
            </w:r>
            <w:r w:rsidR="00F630B8" w:rsidRPr="007B6BB9">
              <w:rPr>
                <w:szCs w:val="24"/>
              </w:rPr>
              <w:t>LEADER-</w:t>
            </w:r>
            <w:r w:rsidR="00F630B8" w:rsidRPr="00F630B8">
              <w:rPr>
                <w:szCs w:val="24"/>
              </w:rPr>
              <w:t>19.2-SAVA-8,</w:t>
            </w:r>
            <w:r w:rsidR="00F630B8">
              <w:rPr>
                <w:szCs w:val="24"/>
              </w:rPr>
              <w:t xml:space="preserve"> kuriai kvietimus reikėjo kartoti kelis kartus, nors l paramos lėšų numatyta tik 34 000,00 </w:t>
            </w:r>
            <w:proofErr w:type="spellStart"/>
            <w:r w:rsidR="00F630B8">
              <w:rPr>
                <w:szCs w:val="24"/>
              </w:rPr>
              <w:t>Eue</w:t>
            </w:r>
            <w:proofErr w:type="spellEnd"/>
            <w:r w:rsidR="00F630B8">
              <w:rPr>
                <w:szCs w:val="24"/>
              </w:rPr>
              <w:t>.</w:t>
            </w:r>
            <w:r w:rsidR="00F630B8">
              <w:rPr>
                <w:rFonts w:cs="Times New Roman"/>
                <w:b/>
              </w:rPr>
              <w:t xml:space="preserve"> </w:t>
            </w:r>
            <w:r w:rsidRPr="00062ED0">
              <w:rPr>
                <w:rFonts w:cs="Times New Roman"/>
                <w:b/>
              </w:rPr>
              <w:t xml:space="preserve"> </w:t>
            </w:r>
            <w:r w:rsidR="00F630B8">
              <w:rPr>
                <w:rFonts w:cs="Times New Roman"/>
                <w:b/>
              </w:rPr>
              <w:t xml:space="preserve">NVO </w:t>
            </w:r>
            <w:r w:rsidRPr="00062ED0">
              <w:rPr>
                <w:rFonts w:cs="Times New Roman"/>
                <w:b/>
              </w:rPr>
              <w:t>patogesnė situacija tapti partneriais, kai paraiškas parengia ir teikia vietos savivaldybės.</w:t>
            </w:r>
          </w:p>
          <w:p w:rsidR="00A97671" w:rsidRDefault="00F630B8" w:rsidP="00F630B8">
            <w:pPr>
              <w:jc w:val="both"/>
              <w:rPr>
                <w:rFonts w:cs="Times New Roman"/>
                <w:b/>
              </w:rPr>
            </w:pPr>
            <w:r>
              <w:rPr>
                <w:rFonts w:cs="Times New Roman"/>
                <w:b/>
              </w:rPr>
              <w:t xml:space="preserve"> </w:t>
            </w:r>
            <w:proofErr w:type="spellStart"/>
            <w:r>
              <w:rPr>
                <w:rFonts w:cs="Times New Roman"/>
                <w:b/>
              </w:rPr>
              <w:t>Bemdruomeninio</w:t>
            </w:r>
            <w:proofErr w:type="spellEnd"/>
            <w:r>
              <w:rPr>
                <w:rFonts w:cs="Times New Roman"/>
                <w:b/>
              </w:rPr>
              <w:t xml:space="preserve">  verslo priemonės vietos projektų trūkumo p</w:t>
            </w:r>
            <w:r w:rsidR="008E1789" w:rsidRPr="00062ED0">
              <w:rPr>
                <w:rFonts w:cs="Times New Roman"/>
                <w:b/>
              </w:rPr>
              <w:t>roblem</w:t>
            </w:r>
            <w:r w:rsidR="002B2F67">
              <w:rPr>
                <w:rFonts w:cs="Times New Roman"/>
                <w:b/>
              </w:rPr>
              <w:t>a</w:t>
            </w:r>
            <w:r w:rsidR="008E1789" w:rsidRPr="00062ED0">
              <w:rPr>
                <w:rFonts w:cs="Times New Roman"/>
                <w:b/>
              </w:rPr>
              <w:t xml:space="preserve"> </w:t>
            </w:r>
            <w:r w:rsidR="002B2F67">
              <w:rPr>
                <w:rFonts w:cs="Times New Roman"/>
                <w:b/>
              </w:rPr>
              <w:t xml:space="preserve">spręsta </w:t>
            </w:r>
            <w:r w:rsidR="008E1789">
              <w:rPr>
                <w:rFonts w:cs="Times New Roman"/>
                <w:b/>
              </w:rPr>
              <w:t>2023 m. sausio  mėn.,</w:t>
            </w:r>
            <w:r w:rsidR="002B2F67">
              <w:rPr>
                <w:rFonts w:cs="Times New Roman"/>
                <w:b/>
              </w:rPr>
              <w:t xml:space="preserve"> kai  po kvietimo Nr. 35</w:t>
            </w:r>
            <w:r w:rsidR="008E1789">
              <w:rPr>
                <w:rFonts w:cs="Times New Roman"/>
                <w:b/>
              </w:rPr>
              <w:t xml:space="preserve"> </w:t>
            </w:r>
            <w:r>
              <w:rPr>
                <w:rFonts w:cs="Times New Roman"/>
                <w:b/>
              </w:rPr>
              <w:t xml:space="preserve"> buvo </w:t>
            </w:r>
            <w:r w:rsidR="008E1789">
              <w:rPr>
                <w:rFonts w:cs="Times New Roman"/>
                <w:b/>
              </w:rPr>
              <w:t>pakeist</w:t>
            </w:r>
            <w:r w:rsidR="002B2F67">
              <w:rPr>
                <w:rFonts w:cs="Times New Roman"/>
                <w:b/>
              </w:rPr>
              <w:t>a</w:t>
            </w:r>
            <w:r w:rsidR="008E1789">
              <w:rPr>
                <w:rFonts w:cs="Times New Roman"/>
                <w:b/>
              </w:rPr>
              <w:t xml:space="preserve"> </w:t>
            </w:r>
            <w:r w:rsidR="002B2F67">
              <w:rPr>
                <w:rFonts w:cs="Times New Roman"/>
                <w:b/>
              </w:rPr>
              <w:t xml:space="preserve">VPS </w:t>
            </w:r>
            <w:r w:rsidR="008E1789">
              <w:rPr>
                <w:rFonts w:cs="Times New Roman"/>
                <w:b/>
              </w:rPr>
              <w:t xml:space="preserve">ir </w:t>
            </w:r>
            <w:r w:rsidR="008E1789" w:rsidRPr="00062ED0">
              <w:rPr>
                <w:rFonts w:cs="Times New Roman"/>
                <w:b/>
              </w:rPr>
              <w:t xml:space="preserve">vietoj 7 planuotų bendruomeninio verslo  projektų </w:t>
            </w:r>
            <w:r w:rsidR="008E1789">
              <w:rPr>
                <w:rFonts w:cs="Times New Roman"/>
                <w:b/>
              </w:rPr>
              <w:t>–</w:t>
            </w:r>
            <w:r w:rsidR="008E1789" w:rsidRPr="00062ED0">
              <w:rPr>
                <w:rFonts w:cs="Times New Roman"/>
                <w:b/>
              </w:rPr>
              <w:t xml:space="preserve"> sumažin</w:t>
            </w:r>
            <w:r w:rsidR="008E1789">
              <w:rPr>
                <w:rFonts w:cs="Times New Roman"/>
                <w:b/>
              </w:rPr>
              <w:t>t</w:t>
            </w:r>
            <w:r w:rsidR="002B2F67">
              <w:rPr>
                <w:rFonts w:cs="Times New Roman"/>
                <w:b/>
              </w:rPr>
              <w:t>a</w:t>
            </w:r>
            <w:r w:rsidR="008E1789" w:rsidRPr="00062ED0">
              <w:rPr>
                <w:rFonts w:cs="Times New Roman"/>
                <w:b/>
              </w:rPr>
              <w:t xml:space="preserve"> iki </w:t>
            </w:r>
            <w:r w:rsidR="002B2F67">
              <w:rPr>
                <w:rFonts w:cs="Times New Roman"/>
                <w:b/>
              </w:rPr>
              <w:t>5</w:t>
            </w:r>
            <w:r w:rsidR="008E1789" w:rsidRPr="00062ED0">
              <w:rPr>
                <w:rFonts w:cs="Times New Roman"/>
                <w:b/>
              </w:rPr>
              <w:t>.  Bendri VPS rodikliai nepasikei</w:t>
            </w:r>
            <w:r w:rsidR="002B2F67">
              <w:rPr>
                <w:rFonts w:cs="Times New Roman"/>
                <w:b/>
              </w:rPr>
              <w:t>tė</w:t>
            </w:r>
            <w:r w:rsidR="008E1789">
              <w:rPr>
                <w:rFonts w:cs="Times New Roman"/>
                <w:b/>
              </w:rPr>
              <w:t xml:space="preserve"> nes 6B tikslinėje srityje</w:t>
            </w:r>
            <w:r>
              <w:rPr>
                <w:rFonts w:cs="Times New Roman"/>
                <w:b/>
              </w:rPr>
              <w:t xml:space="preserve"> </w:t>
            </w:r>
            <w:r w:rsidR="008E1789">
              <w:rPr>
                <w:rFonts w:cs="Times New Roman"/>
                <w:b/>
              </w:rPr>
              <w:t>išlaikyt</w:t>
            </w:r>
            <w:r w:rsidR="002B2F67">
              <w:rPr>
                <w:rFonts w:cs="Times New Roman"/>
                <w:b/>
              </w:rPr>
              <w:t>as</w:t>
            </w:r>
            <w:r w:rsidR="008E1789">
              <w:rPr>
                <w:rFonts w:cs="Times New Roman"/>
                <w:b/>
              </w:rPr>
              <w:t xml:space="preserve"> </w:t>
            </w:r>
            <w:r>
              <w:rPr>
                <w:rFonts w:cs="Times New Roman"/>
                <w:b/>
              </w:rPr>
              <w:t xml:space="preserve">bendras </w:t>
            </w:r>
            <w:r w:rsidR="008E1789">
              <w:rPr>
                <w:rFonts w:cs="Times New Roman"/>
                <w:b/>
              </w:rPr>
              <w:t>suplanuotą projektų skaiči</w:t>
            </w:r>
            <w:r>
              <w:rPr>
                <w:rFonts w:cs="Times New Roman"/>
                <w:b/>
              </w:rPr>
              <w:t>us</w:t>
            </w:r>
            <w:r w:rsidR="008E1789">
              <w:rPr>
                <w:rFonts w:cs="Times New Roman"/>
                <w:b/>
              </w:rPr>
              <w:t>.</w:t>
            </w:r>
          </w:p>
          <w:p w:rsidR="00CD65B3" w:rsidRPr="002759AA" w:rsidRDefault="00CD65B3" w:rsidP="00F630B8">
            <w:pPr>
              <w:jc w:val="both"/>
              <w:rPr>
                <w:rFonts w:cs="Times New Roman"/>
                <w:b/>
                <w:sz w:val="22"/>
              </w:rPr>
            </w:pPr>
            <w:r>
              <w:rPr>
                <w:rFonts w:cs="Times New Roman"/>
                <w:b/>
              </w:rPr>
              <w:t xml:space="preserve"> VVG organizavo daug </w:t>
            </w:r>
            <w:proofErr w:type="spellStart"/>
            <w:r>
              <w:rPr>
                <w:rFonts w:cs="Times New Roman"/>
                <w:b/>
              </w:rPr>
              <w:t>kvietimųir</w:t>
            </w:r>
            <w:proofErr w:type="spellEnd"/>
            <w:r>
              <w:rPr>
                <w:rFonts w:cs="Times New Roman"/>
                <w:b/>
              </w:rPr>
              <w:t xml:space="preserve"> paramos lėšų apyvarta </w:t>
            </w:r>
            <w:proofErr w:type="spellStart"/>
            <w:r>
              <w:rPr>
                <w:rFonts w:cs="Times New Roman"/>
                <w:b/>
              </w:rPr>
              <w:t>kvietiams</w:t>
            </w:r>
            <w:proofErr w:type="spellEnd"/>
            <w:r>
              <w:rPr>
                <w:rFonts w:cs="Times New Roman"/>
                <w:b/>
              </w:rPr>
              <w:t xml:space="preserve"> iki 2023 m. pabaigos buvo 8.432 363,79 Eur, t. y. paramos lėšos buvo apyvartoje 275,61 proc.</w:t>
            </w:r>
          </w:p>
        </w:tc>
      </w:tr>
      <w:tr w:rsidR="00A97671" w:rsidRPr="002759AA" w:rsidTr="003D657A">
        <w:tc>
          <w:tcPr>
            <w:tcW w:w="675" w:type="dxa"/>
            <w:vAlign w:val="center"/>
          </w:tcPr>
          <w:p w:rsidR="00A97671" w:rsidRPr="002759AA" w:rsidRDefault="00E1241C" w:rsidP="00A97671">
            <w:pPr>
              <w:jc w:val="both"/>
              <w:rPr>
                <w:rFonts w:cs="Times New Roman"/>
                <w:sz w:val="22"/>
              </w:rPr>
            </w:pPr>
            <w:r>
              <w:rPr>
                <w:rFonts w:cs="Times New Roman"/>
                <w:sz w:val="22"/>
              </w:rPr>
              <w:t>1.2.4..</w:t>
            </w:r>
          </w:p>
        </w:tc>
        <w:tc>
          <w:tcPr>
            <w:tcW w:w="8959" w:type="dxa"/>
            <w:gridSpan w:val="5"/>
            <w:vAlign w:val="center"/>
          </w:tcPr>
          <w:p w:rsidR="00A97671" w:rsidRPr="002759AA" w:rsidRDefault="00E1241C" w:rsidP="00FE02B2">
            <w:pPr>
              <w:jc w:val="both"/>
              <w:rPr>
                <w:rFonts w:cs="Times New Roman"/>
                <w:b/>
                <w:sz w:val="22"/>
              </w:rPr>
            </w:pPr>
            <w:r>
              <w:rPr>
                <w:rFonts w:cs="Times New Roman"/>
                <w:b/>
                <w:sz w:val="22"/>
              </w:rPr>
              <w:t>2023 m. VVG buvo ypač įtempti ne tik dėl sulėtėjusio VPS įgyvendinimo</w:t>
            </w:r>
            <w:r w:rsidR="00FE02B2">
              <w:rPr>
                <w:rFonts w:cs="Times New Roman"/>
                <w:b/>
                <w:sz w:val="22"/>
              </w:rPr>
              <w:t xml:space="preserve"> 2023 m. pradžioje </w:t>
            </w:r>
            <w:r>
              <w:rPr>
                <w:rFonts w:cs="Times New Roman"/>
                <w:b/>
                <w:sz w:val="22"/>
              </w:rPr>
              <w:t>, bet ir dėl to, kad VVG turėjo  naujų užduočių:  parengti  naują  vietos plėtros strategiją, per</w:t>
            </w:r>
            <w:r w:rsidR="00FE02B2">
              <w:rPr>
                <w:rFonts w:cs="Times New Roman"/>
                <w:b/>
                <w:sz w:val="22"/>
              </w:rPr>
              <w:t>r</w:t>
            </w:r>
            <w:r>
              <w:rPr>
                <w:rFonts w:cs="Times New Roman"/>
                <w:b/>
                <w:sz w:val="22"/>
              </w:rPr>
              <w:t>inkti</w:t>
            </w:r>
            <w:r w:rsidR="00FE02B2">
              <w:rPr>
                <w:rFonts w:cs="Times New Roman"/>
                <w:b/>
                <w:sz w:val="22"/>
              </w:rPr>
              <w:t xml:space="preserve"> valdybą</w:t>
            </w:r>
            <w:r>
              <w:rPr>
                <w:rFonts w:cs="Times New Roman"/>
                <w:b/>
                <w:sz w:val="22"/>
              </w:rPr>
              <w:t>,</w:t>
            </w:r>
            <w:r w:rsidR="00FE02B2">
              <w:rPr>
                <w:rFonts w:cs="Times New Roman"/>
                <w:b/>
                <w:sz w:val="22"/>
              </w:rPr>
              <w:t xml:space="preserve"> nes turėjo </w:t>
            </w:r>
            <w:r>
              <w:rPr>
                <w:rFonts w:cs="Times New Roman"/>
                <w:b/>
                <w:sz w:val="22"/>
              </w:rPr>
              <w:t xml:space="preserve"> rotuoti  </w:t>
            </w:r>
            <w:r w:rsidR="00FE02B2">
              <w:rPr>
                <w:rFonts w:cs="Times New Roman"/>
                <w:b/>
                <w:sz w:val="22"/>
              </w:rPr>
              <w:t xml:space="preserve">beveik 67 proc. </w:t>
            </w:r>
            <w:r>
              <w:rPr>
                <w:rFonts w:cs="Times New Roman"/>
                <w:b/>
                <w:sz w:val="22"/>
              </w:rPr>
              <w:t>žmonių</w:t>
            </w:r>
            <w:r w:rsidR="00FE02B2">
              <w:rPr>
                <w:rFonts w:cs="Times New Roman"/>
                <w:b/>
                <w:sz w:val="22"/>
              </w:rPr>
              <w:t>.</w:t>
            </w:r>
            <w:r>
              <w:rPr>
                <w:rFonts w:cs="Times New Roman"/>
                <w:b/>
                <w:sz w:val="22"/>
              </w:rPr>
              <w:t xml:space="preserve">  </w:t>
            </w:r>
            <w:r w:rsidR="00FE02B2">
              <w:rPr>
                <w:rFonts w:cs="Times New Roman"/>
                <w:b/>
                <w:sz w:val="22"/>
              </w:rPr>
              <w:t>N</w:t>
            </w:r>
            <w:r>
              <w:rPr>
                <w:rFonts w:cs="Times New Roman"/>
                <w:b/>
                <w:sz w:val="22"/>
              </w:rPr>
              <w:t xml:space="preserve">aujiems </w:t>
            </w:r>
            <w:r w:rsidR="00FE02B2">
              <w:rPr>
                <w:rFonts w:cs="Times New Roman"/>
                <w:b/>
                <w:sz w:val="22"/>
              </w:rPr>
              <w:t xml:space="preserve">VVG valdybos   </w:t>
            </w:r>
            <w:r>
              <w:rPr>
                <w:rFonts w:cs="Times New Roman"/>
                <w:b/>
                <w:sz w:val="22"/>
              </w:rPr>
              <w:t>nariams reikėjo įgyti  Leader kompetencijas</w:t>
            </w:r>
            <w:r w:rsidR="00FE02B2">
              <w:rPr>
                <w:rFonts w:cs="Times New Roman"/>
                <w:b/>
                <w:sz w:val="22"/>
              </w:rPr>
              <w:t>, žinių korupcijos prevencijos  bei viešųjų privačiųjų interesų derinimo srityse.</w:t>
            </w:r>
            <w:r>
              <w:rPr>
                <w:rFonts w:cs="Times New Roman"/>
                <w:b/>
                <w:sz w:val="22"/>
              </w:rPr>
              <w:t xml:space="preserve">  </w:t>
            </w:r>
          </w:p>
        </w:tc>
      </w:tr>
    </w:tbl>
    <w:p w:rsidR="00AD5697" w:rsidRPr="002759AA" w:rsidRDefault="00AD5697" w:rsidP="00AE43AA">
      <w:pPr>
        <w:spacing w:after="0" w:line="240" w:lineRule="auto"/>
        <w:jc w:val="both"/>
        <w:rPr>
          <w:rFonts w:ascii="Times New Roman" w:hAnsi="Times New Roman" w:cs="Times New Roman"/>
          <w:b/>
        </w:rPr>
      </w:pPr>
      <w:r w:rsidRPr="002759AA">
        <w:rPr>
          <w:rFonts w:ascii="Times New Roman" w:hAnsi="Times New Roman" w:cs="Times New Roman"/>
          <w:b/>
        </w:rPr>
        <w:br w:type="page"/>
      </w:r>
    </w:p>
    <w:p w:rsidR="00313157" w:rsidRPr="002759AA" w:rsidRDefault="00313157" w:rsidP="00AE43AA">
      <w:pPr>
        <w:spacing w:after="0" w:line="240" w:lineRule="auto"/>
        <w:jc w:val="both"/>
        <w:rPr>
          <w:rFonts w:ascii="Times New Roman" w:hAnsi="Times New Roman" w:cs="Times New Roman"/>
          <w:b/>
        </w:rPr>
        <w:sectPr w:rsidR="00313157" w:rsidRPr="002759AA" w:rsidSect="00012214">
          <w:headerReference w:type="default"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tbl>
      <w:tblPr>
        <w:tblStyle w:val="Lentelstinklelis"/>
        <w:tblpPr w:leftFromText="180" w:rightFromText="180" w:vertAnchor="text" w:horzAnchor="margin" w:tblpY="-422"/>
        <w:tblW w:w="14879" w:type="dxa"/>
        <w:tblLook w:val="04A0" w:firstRow="1" w:lastRow="0" w:firstColumn="1" w:lastColumn="0" w:noHBand="0" w:noVBand="1"/>
      </w:tblPr>
      <w:tblGrid>
        <w:gridCol w:w="14879"/>
      </w:tblGrid>
      <w:tr w:rsidR="00313157" w:rsidRPr="002759AA" w:rsidTr="00A26DA2">
        <w:tc>
          <w:tcPr>
            <w:tcW w:w="14879" w:type="dxa"/>
            <w:shd w:val="clear" w:color="auto" w:fill="FABF8F" w:themeFill="accent6" w:themeFillTint="99"/>
          </w:tcPr>
          <w:p w:rsidR="00313157" w:rsidRPr="002759AA" w:rsidRDefault="00313157" w:rsidP="00952660">
            <w:pPr>
              <w:jc w:val="center"/>
              <w:rPr>
                <w:rFonts w:cs="Times New Roman"/>
                <w:b/>
                <w:sz w:val="22"/>
              </w:rPr>
            </w:pPr>
            <w:r w:rsidRPr="002759AA">
              <w:rPr>
                <w:rFonts w:cs="Times New Roman"/>
                <w:b/>
                <w:sz w:val="22"/>
              </w:rPr>
              <w:lastRenderedPageBreak/>
              <w:t xml:space="preserve">II DALIS. INFORMACIJA APIE </w:t>
            </w:r>
            <w:r w:rsidR="00600B71" w:rsidRPr="002759AA">
              <w:rPr>
                <w:rFonts w:cs="Times New Roman"/>
                <w:b/>
                <w:sz w:val="22"/>
              </w:rPr>
              <w:t>KITAS</w:t>
            </w:r>
            <w:r w:rsidR="00A00C1E" w:rsidRPr="002759AA">
              <w:rPr>
                <w:rFonts w:cs="Times New Roman"/>
                <w:b/>
                <w:sz w:val="22"/>
              </w:rPr>
              <w:t xml:space="preserve"> </w:t>
            </w:r>
            <w:r w:rsidR="00952660" w:rsidRPr="002759AA">
              <w:rPr>
                <w:rFonts w:cs="Times New Roman"/>
                <w:b/>
                <w:sz w:val="22"/>
              </w:rPr>
              <w:t>VPS VYKDYTOJOS</w:t>
            </w:r>
            <w:r w:rsidRPr="002759AA">
              <w:rPr>
                <w:rFonts w:cs="Times New Roman"/>
                <w:b/>
                <w:sz w:val="22"/>
              </w:rPr>
              <w:t xml:space="preserve"> </w:t>
            </w:r>
            <w:r w:rsidR="00A00C1E" w:rsidRPr="002759AA">
              <w:rPr>
                <w:rFonts w:cs="Times New Roman"/>
                <w:b/>
                <w:sz w:val="22"/>
              </w:rPr>
              <w:t xml:space="preserve">VEIKLAS </w:t>
            </w:r>
            <w:r w:rsidR="001A3673" w:rsidRPr="002759AA">
              <w:rPr>
                <w:rFonts w:cs="Times New Roman"/>
                <w:b/>
                <w:sz w:val="22"/>
              </w:rPr>
              <w:t>ATASKAITINIAIS METAIS</w:t>
            </w:r>
          </w:p>
        </w:tc>
      </w:tr>
    </w:tbl>
    <w:tbl>
      <w:tblPr>
        <w:tblStyle w:val="Lentelstinklelis"/>
        <w:tblW w:w="14879" w:type="dxa"/>
        <w:tblLook w:val="04A0" w:firstRow="1" w:lastRow="0" w:firstColumn="1" w:lastColumn="0" w:noHBand="0" w:noVBand="1"/>
      </w:tblPr>
      <w:tblGrid>
        <w:gridCol w:w="1117"/>
        <w:gridCol w:w="6934"/>
        <w:gridCol w:w="3384"/>
        <w:gridCol w:w="3444"/>
      </w:tblGrid>
      <w:tr w:rsidR="005D002B" w:rsidRPr="002759AA" w:rsidTr="00CF6E39">
        <w:tc>
          <w:tcPr>
            <w:tcW w:w="1117" w:type="dxa"/>
            <w:shd w:val="clear" w:color="auto" w:fill="FBD4B4" w:themeFill="accent6" w:themeFillTint="66"/>
            <w:vAlign w:val="center"/>
          </w:tcPr>
          <w:p w:rsidR="005D002B" w:rsidRPr="002759AA" w:rsidRDefault="00DC316B" w:rsidP="002417C1">
            <w:pPr>
              <w:jc w:val="center"/>
              <w:rPr>
                <w:rFonts w:cs="Times New Roman"/>
                <w:b/>
                <w:sz w:val="22"/>
              </w:rPr>
            </w:pPr>
            <w:r w:rsidRPr="002759AA">
              <w:rPr>
                <w:rFonts w:cs="Times New Roman"/>
                <w:b/>
                <w:sz w:val="22"/>
              </w:rPr>
              <w:t>2</w:t>
            </w:r>
            <w:r w:rsidR="005D002B" w:rsidRPr="002759AA">
              <w:rPr>
                <w:rFonts w:cs="Times New Roman"/>
                <w:b/>
                <w:sz w:val="22"/>
              </w:rPr>
              <w:t>.</w:t>
            </w:r>
          </w:p>
        </w:tc>
        <w:tc>
          <w:tcPr>
            <w:tcW w:w="13762" w:type="dxa"/>
            <w:gridSpan w:val="3"/>
            <w:shd w:val="clear" w:color="auto" w:fill="FBD4B4" w:themeFill="accent6" w:themeFillTint="66"/>
            <w:vAlign w:val="center"/>
          </w:tcPr>
          <w:p w:rsidR="005D002B" w:rsidRPr="002759AA" w:rsidRDefault="001A3673" w:rsidP="00D7402F">
            <w:pPr>
              <w:jc w:val="both"/>
              <w:rPr>
                <w:rFonts w:cs="Times New Roman"/>
                <w:b/>
                <w:sz w:val="22"/>
              </w:rPr>
            </w:pPr>
            <w:r w:rsidRPr="002759AA">
              <w:rPr>
                <w:rFonts w:cs="Times New Roman"/>
                <w:b/>
                <w:sz w:val="22"/>
              </w:rPr>
              <w:t>INFORMACIJA APIE VVG TERITORIJOS GYVENTOJŲ AKTYVINIMO VEIKSMUS</w:t>
            </w:r>
            <w:r w:rsidR="00D7402F" w:rsidRPr="002759AA">
              <w:rPr>
                <w:rFonts w:cs="Times New Roman"/>
                <w:b/>
                <w:sz w:val="22"/>
              </w:rPr>
              <w:t>, VPS ĮGYVENDINIMO VIEŠINIMĄ IR MOKYMUS</w:t>
            </w:r>
            <w:r w:rsidRPr="002759AA">
              <w:rPr>
                <w:rFonts w:cs="Times New Roman"/>
                <w:b/>
                <w:sz w:val="22"/>
              </w:rPr>
              <w:t xml:space="preserve"> ATASKAITINIAIS METAIS</w:t>
            </w:r>
          </w:p>
        </w:tc>
      </w:tr>
      <w:tr w:rsidR="007576DE" w:rsidRPr="002759AA" w:rsidTr="00993249">
        <w:tc>
          <w:tcPr>
            <w:tcW w:w="1117" w:type="dxa"/>
            <w:vAlign w:val="center"/>
          </w:tcPr>
          <w:p w:rsidR="007576DE" w:rsidRPr="002759AA" w:rsidRDefault="007576DE" w:rsidP="007576DE">
            <w:pPr>
              <w:jc w:val="center"/>
              <w:rPr>
                <w:rFonts w:cs="Times New Roman"/>
                <w:b/>
                <w:sz w:val="22"/>
              </w:rPr>
            </w:pPr>
            <w:r w:rsidRPr="002759AA">
              <w:rPr>
                <w:rFonts w:cs="Times New Roman"/>
                <w:b/>
                <w:sz w:val="22"/>
              </w:rPr>
              <w:t>I</w:t>
            </w:r>
          </w:p>
        </w:tc>
        <w:tc>
          <w:tcPr>
            <w:tcW w:w="6934" w:type="dxa"/>
            <w:vAlign w:val="center"/>
          </w:tcPr>
          <w:p w:rsidR="007576DE" w:rsidRPr="002759AA" w:rsidRDefault="007576DE" w:rsidP="007576DE">
            <w:pPr>
              <w:jc w:val="center"/>
              <w:rPr>
                <w:rFonts w:cs="Times New Roman"/>
                <w:b/>
                <w:sz w:val="22"/>
              </w:rPr>
            </w:pPr>
            <w:r w:rsidRPr="002759AA">
              <w:rPr>
                <w:rFonts w:cs="Times New Roman"/>
                <w:b/>
                <w:sz w:val="22"/>
              </w:rPr>
              <w:t>II</w:t>
            </w:r>
          </w:p>
        </w:tc>
        <w:tc>
          <w:tcPr>
            <w:tcW w:w="3384" w:type="dxa"/>
            <w:vAlign w:val="center"/>
          </w:tcPr>
          <w:p w:rsidR="007576DE" w:rsidRPr="002759AA" w:rsidRDefault="007576DE" w:rsidP="007576DE">
            <w:pPr>
              <w:jc w:val="center"/>
              <w:rPr>
                <w:rFonts w:cs="Times New Roman"/>
                <w:b/>
                <w:sz w:val="22"/>
              </w:rPr>
            </w:pPr>
            <w:r w:rsidRPr="002759AA">
              <w:rPr>
                <w:rFonts w:cs="Times New Roman"/>
                <w:b/>
                <w:sz w:val="22"/>
              </w:rPr>
              <w:t>III</w:t>
            </w:r>
          </w:p>
        </w:tc>
        <w:tc>
          <w:tcPr>
            <w:tcW w:w="3444" w:type="dxa"/>
            <w:vAlign w:val="center"/>
          </w:tcPr>
          <w:p w:rsidR="007576DE" w:rsidRPr="002759AA" w:rsidRDefault="007576DE" w:rsidP="007576DE">
            <w:pPr>
              <w:jc w:val="center"/>
              <w:rPr>
                <w:rFonts w:cs="Times New Roman"/>
                <w:b/>
                <w:sz w:val="22"/>
              </w:rPr>
            </w:pPr>
            <w:r w:rsidRPr="002759AA">
              <w:rPr>
                <w:rFonts w:cs="Times New Roman"/>
                <w:b/>
                <w:sz w:val="22"/>
              </w:rPr>
              <w:t>IV</w:t>
            </w:r>
          </w:p>
        </w:tc>
      </w:tr>
      <w:tr w:rsidR="007576DE" w:rsidRPr="002759AA" w:rsidTr="00993249">
        <w:tc>
          <w:tcPr>
            <w:tcW w:w="1117" w:type="dxa"/>
            <w:shd w:val="clear" w:color="auto" w:fill="FDE9D9" w:themeFill="accent6" w:themeFillTint="33"/>
            <w:vAlign w:val="center"/>
          </w:tcPr>
          <w:p w:rsidR="007576DE" w:rsidRPr="002759AA" w:rsidRDefault="00DC316B" w:rsidP="00993249">
            <w:pPr>
              <w:rPr>
                <w:rFonts w:cs="Times New Roman"/>
                <w:b/>
                <w:sz w:val="22"/>
              </w:rPr>
            </w:pPr>
            <w:r w:rsidRPr="002759AA">
              <w:rPr>
                <w:rFonts w:cs="Times New Roman"/>
                <w:b/>
                <w:sz w:val="22"/>
              </w:rPr>
              <w:t>2</w:t>
            </w:r>
            <w:r w:rsidR="007576DE" w:rsidRPr="002759AA">
              <w:rPr>
                <w:rFonts w:cs="Times New Roman"/>
                <w:b/>
                <w:sz w:val="22"/>
              </w:rPr>
              <w:t>.1.</w:t>
            </w:r>
          </w:p>
        </w:tc>
        <w:tc>
          <w:tcPr>
            <w:tcW w:w="6934" w:type="dxa"/>
            <w:shd w:val="clear" w:color="auto" w:fill="FDE9D9" w:themeFill="accent6" w:themeFillTint="33"/>
            <w:vAlign w:val="center"/>
          </w:tcPr>
          <w:p w:rsidR="007576DE" w:rsidRPr="002759AA" w:rsidRDefault="00993249" w:rsidP="00993249">
            <w:pPr>
              <w:jc w:val="center"/>
              <w:rPr>
                <w:rFonts w:cs="Times New Roman"/>
                <w:b/>
                <w:sz w:val="22"/>
              </w:rPr>
            </w:pPr>
            <w:r w:rsidRPr="002759AA">
              <w:rPr>
                <w:rFonts w:cs="Times New Roman"/>
                <w:b/>
                <w:sz w:val="22"/>
              </w:rPr>
              <w:t>VVG teritorijos gyventojų a</w:t>
            </w:r>
            <w:r w:rsidR="007576DE" w:rsidRPr="002759AA">
              <w:rPr>
                <w:rFonts w:cs="Times New Roman"/>
                <w:b/>
                <w:sz w:val="22"/>
              </w:rPr>
              <w:t>ktyvinimo veiksmai, atlikti ataskaitiniais metais</w:t>
            </w:r>
          </w:p>
        </w:tc>
        <w:tc>
          <w:tcPr>
            <w:tcW w:w="3384" w:type="dxa"/>
            <w:shd w:val="clear" w:color="auto" w:fill="FDE9D9" w:themeFill="accent6" w:themeFillTint="33"/>
            <w:vAlign w:val="center"/>
          </w:tcPr>
          <w:p w:rsidR="007576DE" w:rsidRPr="002759AA" w:rsidRDefault="007576DE" w:rsidP="007576DE">
            <w:pPr>
              <w:jc w:val="center"/>
              <w:rPr>
                <w:rFonts w:cs="Times New Roman"/>
                <w:b/>
                <w:sz w:val="22"/>
              </w:rPr>
            </w:pPr>
            <w:r w:rsidRPr="002759AA">
              <w:rPr>
                <w:rFonts w:cs="Times New Roman"/>
                <w:b/>
                <w:sz w:val="22"/>
              </w:rPr>
              <w:t>Sąsaja su VPS įgyvendinimo veiksmų planu</w:t>
            </w:r>
          </w:p>
        </w:tc>
        <w:tc>
          <w:tcPr>
            <w:tcW w:w="3444" w:type="dxa"/>
            <w:shd w:val="clear" w:color="auto" w:fill="FDE9D9" w:themeFill="accent6" w:themeFillTint="33"/>
            <w:vAlign w:val="center"/>
          </w:tcPr>
          <w:p w:rsidR="007576DE" w:rsidRPr="002759AA" w:rsidRDefault="007576DE" w:rsidP="007576DE">
            <w:pPr>
              <w:jc w:val="center"/>
              <w:rPr>
                <w:rFonts w:cs="Times New Roman"/>
                <w:b/>
                <w:sz w:val="22"/>
              </w:rPr>
            </w:pPr>
            <w:r w:rsidRPr="002759AA">
              <w:rPr>
                <w:rFonts w:cs="Times New Roman"/>
                <w:b/>
                <w:sz w:val="22"/>
              </w:rPr>
              <w:t>Datos</w:t>
            </w:r>
          </w:p>
          <w:p w:rsidR="007576DE" w:rsidRPr="002759AA" w:rsidRDefault="007576DE" w:rsidP="001C75D9">
            <w:pPr>
              <w:jc w:val="center"/>
              <w:rPr>
                <w:rFonts w:cs="Times New Roman"/>
                <w:b/>
                <w:sz w:val="22"/>
              </w:rPr>
            </w:pPr>
            <w:r w:rsidRPr="002759AA">
              <w:rPr>
                <w:rFonts w:cs="Times New Roman"/>
                <w:i/>
                <w:sz w:val="22"/>
              </w:rPr>
              <w:t>Nuo kada iki kada buvo vykdoma</w:t>
            </w:r>
            <w:r w:rsidR="00CD35A1" w:rsidRPr="002759AA">
              <w:rPr>
                <w:rFonts w:cs="Times New Roman"/>
                <w:i/>
                <w:sz w:val="22"/>
              </w:rPr>
              <w:t xml:space="preserve"> (</w:t>
            </w:r>
            <w:r w:rsidR="00F27EBA">
              <w:rPr>
                <w:rFonts w:cs="Times New Roman"/>
                <w:i/>
                <w:sz w:val="22"/>
              </w:rPr>
              <w:t>nurodomos tikslios datos)</w:t>
            </w:r>
          </w:p>
        </w:tc>
      </w:tr>
      <w:tr w:rsidR="007576DE" w:rsidRPr="002759AA" w:rsidTr="00993249">
        <w:tc>
          <w:tcPr>
            <w:tcW w:w="1117" w:type="dxa"/>
            <w:vAlign w:val="center"/>
          </w:tcPr>
          <w:p w:rsidR="007576DE" w:rsidRPr="002759AA" w:rsidRDefault="00DC316B" w:rsidP="00993249">
            <w:pPr>
              <w:jc w:val="both"/>
              <w:rPr>
                <w:rFonts w:cs="Times New Roman"/>
                <w:sz w:val="22"/>
              </w:rPr>
            </w:pPr>
            <w:r w:rsidRPr="002759AA">
              <w:rPr>
                <w:rFonts w:cs="Times New Roman"/>
                <w:sz w:val="22"/>
              </w:rPr>
              <w:t>2</w:t>
            </w:r>
            <w:r w:rsidR="007576DE" w:rsidRPr="002759AA">
              <w:rPr>
                <w:rFonts w:cs="Times New Roman"/>
                <w:sz w:val="22"/>
              </w:rPr>
              <w:t>.1.1.</w:t>
            </w:r>
          </w:p>
        </w:tc>
        <w:tc>
          <w:tcPr>
            <w:tcW w:w="6934" w:type="dxa"/>
            <w:vAlign w:val="center"/>
          </w:tcPr>
          <w:p w:rsidR="00B22B71" w:rsidRPr="00786C3E" w:rsidRDefault="00B22B71" w:rsidP="00B22B71">
            <w:pPr>
              <w:jc w:val="both"/>
              <w:rPr>
                <w:rFonts w:eastAsia="Calibri" w:cs="Times New Roman"/>
              </w:rPr>
            </w:pPr>
            <w:r w:rsidRPr="00786C3E">
              <w:rPr>
                <w:rFonts w:eastAsia="Calibri" w:cs="Times New Roman"/>
              </w:rPr>
              <w:t>Projekto „Sąveikos lauku – sumanumo link“  (Nr. 44TT-KK-21-2-06246-PR00)</w:t>
            </w:r>
            <w:r w:rsidR="00FE02B2">
              <w:t xml:space="preserve"> įgyvendinimas</w:t>
            </w:r>
          </w:p>
          <w:p w:rsidR="007576DE" w:rsidRPr="00532C9A" w:rsidRDefault="007576DE" w:rsidP="005A5202">
            <w:pPr>
              <w:jc w:val="both"/>
              <w:rPr>
                <w:rFonts w:cs="Times New Roman"/>
                <w:b/>
                <w:sz w:val="22"/>
              </w:rPr>
            </w:pPr>
          </w:p>
        </w:tc>
        <w:tc>
          <w:tcPr>
            <w:tcW w:w="3384" w:type="dxa"/>
            <w:vAlign w:val="center"/>
          </w:tcPr>
          <w:p w:rsidR="002B2F67" w:rsidRPr="00D30BCA" w:rsidRDefault="002B2F67" w:rsidP="002B2F67">
            <w:pPr>
              <w:jc w:val="both"/>
              <w:rPr>
                <w:rFonts w:cs="Times New Roman"/>
              </w:rPr>
            </w:pPr>
            <w:r w:rsidRPr="00D30BCA">
              <w:rPr>
                <w:rFonts w:cs="Times New Roman"/>
              </w:rPr>
              <w:t xml:space="preserve">10.8.2.- </w:t>
            </w:r>
          </w:p>
          <w:p w:rsidR="002B2F67" w:rsidRPr="00D30BCA" w:rsidRDefault="002B2F67" w:rsidP="002B2F67">
            <w:pPr>
              <w:jc w:val="both"/>
              <w:rPr>
                <w:rFonts w:cs="Times New Roman"/>
              </w:rPr>
            </w:pPr>
            <w:r w:rsidRPr="00D30BCA">
              <w:rPr>
                <w:rFonts w:cs="Times New Roman"/>
              </w:rPr>
              <w:t>- mokymų VVG teritorijos gyventojams organizavimas ir konsultavimas;</w:t>
            </w:r>
          </w:p>
          <w:p w:rsidR="007576DE" w:rsidRPr="002759AA" w:rsidRDefault="007576DE" w:rsidP="002B2F67">
            <w:pPr>
              <w:jc w:val="both"/>
              <w:rPr>
                <w:rFonts w:cs="Times New Roman"/>
                <w:b/>
                <w:sz w:val="22"/>
              </w:rPr>
            </w:pPr>
          </w:p>
        </w:tc>
        <w:tc>
          <w:tcPr>
            <w:tcW w:w="3444" w:type="dxa"/>
            <w:vAlign w:val="center"/>
          </w:tcPr>
          <w:p w:rsidR="007576DE" w:rsidRPr="002759AA" w:rsidRDefault="005A5202" w:rsidP="007C09E3">
            <w:pPr>
              <w:jc w:val="center"/>
              <w:rPr>
                <w:rFonts w:cs="Times New Roman"/>
                <w:b/>
                <w:sz w:val="22"/>
              </w:rPr>
            </w:pPr>
            <w:r>
              <w:rPr>
                <w:rFonts w:cs="Times New Roman"/>
                <w:b/>
                <w:sz w:val="22"/>
              </w:rPr>
              <w:t>2023 12 19 – 2023 12  20</w:t>
            </w:r>
          </w:p>
        </w:tc>
      </w:tr>
      <w:tr w:rsidR="00A4311D" w:rsidRPr="002759AA" w:rsidTr="00993249">
        <w:tc>
          <w:tcPr>
            <w:tcW w:w="1117" w:type="dxa"/>
            <w:vAlign w:val="center"/>
          </w:tcPr>
          <w:p w:rsidR="00A4311D" w:rsidRPr="002759AA" w:rsidRDefault="00A4311D" w:rsidP="00993249">
            <w:pPr>
              <w:jc w:val="both"/>
              <w:rPr>
                <w:rFonts w:cs="Times New Roman"/>
                <w:sz w:val="22"/>
              </w:rPr>
            </w:pPr>
            <w:r w:rsidRPr="002759AA">
              <w:rPr>
                <w:rFonts w:cs="Times New Roman"/>
                <w:sz w:val="22"/>
              </w:rPr>
              <w:t>2.1.2.</w:t>
            </w:r>
          </w:p>
        </w:tc>
        <w:tc>
          <w:tcPr>
            <w:tcW w:w="6934" w:type="dxa"/>
            <w:vAlign w:val="center"/>
          </w:tcPr>
          <w:p w:rsidR="00A4311D" w:rsidRPr="002759AA" w:rsidRDefault="00A4311D" w:rsidP="00A4311D">
            <w:pPr>
              <w:jc w:val="both"/>
              <w:rPr>
                <w:rFonts w:cs="Times New Roman"/>
                <w:b/>
                <w:sz w:val="22"/>
              </w:rPr>
            </w:pPr>
            <w:r>
              <w:rPr>
                <w:rFonts w:ascii="Segoe UI" w:hAnsi="Segoe UI" w:cs="Segoe UI"/>
                <w:color w:val="050505"/>
                <w:sz w:val="23"/>
                <w:szCs w:val="23"/>
                <w:shd w:val="clear" w:color="auto" w:fill="FFFFFF"/>
              </w:rPr>
              <w:t>2023 03 29 Alytaus rajono VVG planuoja su Alytaus rajono ir Birštono krašto bendruomenėmis aplankyti Švenčionių, Trakų, Varėnos, Vilniaus rajonų bendruomeninius projektus ir susipažinti su jų patirtimis. Kelionė finansuojama iš 2015 - 2020 m. vietos plėtros strategijos viešinimo lėšų. Pažintinės motyvacinės kelionės metu diskutuojame apie bendruomenių galimybes, galimas iniciatyvas, galimus vietos projektus, bendruomenių verslumą</w:t>
            </w:r>
          </w:p>
        </w:tc>
        <w:tc>
          <w:tcPr>
            <w:tcW w:w="3384" w:type="dxa"/>
            <w:vMerge w:val="restart"/>
            <w:vAlign w:val="center"/>
          </w:tcPr>
          <w:p w:rsidR="00A4311D" w:rsidRPr="00D30BCA" w:rsidRDefault="00A4311D" w:rsidP="002B2F67">
            <w:pPr>
              <w:jc w:val="both"/>
              <w:rPr>
                <w:rFonts w:cs="Times New Roman"/>
              </w:rPr>
            </w:pPr>
            <w:r w:rsidRPr="00D30BCA">
              <w:rPr>
                <w:rFonts w:cs="Times New Roman"/>
              </w:rPr>
              <w:t xml:space="preserve">-.- </w:t>
            </w:r>
          </w:p>
          <w:p w:rsidR="00A4311D" w:rsidRPr="002759AA" w:rsidRDefault="00A4311D" w:rsidP="007576DE">
            <w:pPr>
              <w:jc w:val="both"/>
              <w:rPr>
                <w:rFonts w:cs="Times New Roman"/>
                <w:b/>
                <w:sz w:val="22"/>
              </w:rPr>
            </w:pPr>
            <w:r w:rsidRPr="00D30BCA">
              <w:rPr>
                <w:rFonts w:cs="Times New Roman"/>
              </w:rPr>
              <w:t xml:space="preserve"> 10.8.2.-  Įvairių motyvacinių renginių, išvykų VVG teritorijos gyventojams potencialiems vietos projektų pareiškėjams ir vykdytojams organizavimas.</w:t>
            </w:r>
          </w:p>
        </w:tc>
        <w:tc>
          <w:tcPr>
            <w:tcW w:w="3444" w:type="dxa"/>
            <w:vAlign w:val="center"/>
          </w:tcPr>
          <w:p w:rsidR="00A4311D" w:rsidRPr="002759AA" w:rsidRDefault="00A4311D" w:rsidP="007C09E3">
            <w:pPr>
              <w:jc w:val="center"/>
              <w:rPr>
                <w:rFonts w:cs="Times New Roman"/>
                <w:b/>
                <w:sz w:val="22"/>
              </w:rPr>
            </w:pPr>
            <w:r>
              <w:rPr>
                <w:rFonts w:cs="Times New Roman"/>
                <w:b/>
                <w:sz w:val="22"/>
              </w:rPr>
              <w:t>2023 04 15</w:t>
            </w:r>
          </w:p>
        </w:tc>
      </w:tr>
      <w:tr w:rsidR="00A4311D" w:rsidRPr="002759AA" w:rsidTr="00993249">
        <w:tc>
          <w:tcPr>
            <w:tcW w:w="1117" w:type="dxa"/>
            <w:vAlign w:val="center"/>
          </w:tcPr>
          <w:p w:rsidR="00A4311D" w:rsidRPr="002759AA" w:rsidRDefault="00A4311D" w:rsidP="00993249">
            <w:pPr>
              <w:jc w:val="both"/>
              <w:rPr>
                <w:rFonts w:cs="Times New Roman"/>
              </w:rPr>
            </w:pPr>
            <w:r w:rsidRPr="002759AA">
              <w:rPr>
                <w:rFonts w:cs="Times New Roman"/>
                <w:sz w:val="22"/>
              </w:rPr>
              <w:t>2.1.</w:t>
            </w:r>
            <w:r>
              <w:rPr>
                <w:rFonts w:cs="Times New Roman"/>
                <w:sz w:val="22"/>
              </w:rPr>
              <w:t>3</w:t>
            </w:r>
            <w:r w:rsidRPr="002759AA">
              <w:rPr>
                <w:rFonts w:cs="Times New Roman"/>
                <w:sz w:val="22"/>
              </w:rPr>
              <w:t>.</w:t>
            </w:r>
          </w:p>
        </w:tc>
        <w:tc>
          <w:tcPr>
            <w:tcW w:w="6934" w:type="dxa"/>
            <w:vAlign w:val="center"/>
          </w:tcPr>
          <w:p w:rsidR="00A4311D" w:rsidRDefault="00A4311D" w:rsidP="007C09E3">
            <w:pPr>
              <w:jc w:val="both"/>
              <w:rPr>
                <w:rFonts w:ascii="Segoe UI" w:hAnsi="Segoe UI" w:cs="Segoe UI"/>
                <w:color w:val="050505"/>
                <w:sz w:val="23"/>
                <w:szCs w:val="23"/>
                <w:shd w:val="clear" w:color="auto" w:fill="FFFFFF"/>
              </w:rPr>
            </w:pPr>
            <w:r>
              <w:rPr>
                <w:rFonts w:ascii="Segoe UI" w:hAnsi="Segoe UI" w:cs="Segoe UI"/>
                <w:color w:val="050505"/>
                <w:sz w:val="23"/>
                <w:szCs w:val="23"/>
                <w:shd w:val="clear" w:color="auto" w:fill="FFFFFF"/>
              </w:rPr>
              <w:t xml:space="preserve">I2023 04 15švykstamieji vietos plėtros strategijų renginiai bendruomenėms yra itin svarbūs dėl dalijimosi patirtimis ir naujų minčių, idėjų sužadinimo. Šios dienos patirtys - 5 žvilgsniai į 5 skirtingas bendruomenes: Naujieji Valkininkai, Valkininkai, Paluknys, Pabradės miesto kultūros centro tautodailės studija ir </w:t>
            </w:r>
            <w:proofErr w:type="spellStart"/>
            <w:r>
              <w:rPr>
                <w:rFonts w:ascii="Segoe UI" w:hAnsi="Segoe UI" w:cs="Segoe UI"/>
                <w:color w:val="050505"/>
                <w:sz w:val="23"/>
                <w:szCs w:val="23"/>
                <w:shd w:val="clear" w:color="auto" w:fill="FFFFFF"/>
              </w:rPr>
              <w:t>Pavoverės</w:t>
            </w:r>
            <w:proofErr w:type="spellEnd"/>
            <w:r>
              <w:rPr>
                <w:rFonts w:ascii="Segoe UI" w:hAnsi="Segoe UI" w:cs="Segoe UI"/>
                <w:color w:val="050505"/>
                <w:sz w:val="23"/>
                <w:szCs w:val="23"/>
                <w:shd w:val="clear" w:color="auto" w:fill="FFFFFF"/>
              </w:rPr>
              <w:t xml:space="preserve"> "Žadintuvas", Riešės bendruomenės. Ieškojome bendruomeninio verslo ar verslumo apraiškų, darbo su vaikais, jaunimu patirčių ir kartu tikrai radome </w:t>
            </w:r>
            <w:proofErr w:type="spellStart"/>
            <w:r>
              <w:rPr>
                <w:rFonts w:ascii="Segoe UI" w:hAnsi="Segoe UI" w:cs="Segoe UI"/>
                <w:color w:val="050505"/>
                <w:sz w:val="23"/>
                <w:szCs w:val="23"/>
                <w:shd w:val="clear" w:color="auto" w:fill="FFFFFF"/>
              </w:rPr>
              <w:t>bendruomeniš</w:t>
            </w:r>
            <w:proofErr w:type="spellEnd"/>
          </w:p>
        </w:tc>
        <w:tc>
          <w:tcPr>
            <w:tcW w:w="3384" w:type="dxa"/>
            <w:vMerge/>
            <w:vAlign w:val="center"/>
          </w:tcPr>
          <w:p w:rsidR="00A4311D" w:rsidRPr="00D30BCA" w:rsidRDefault="00A4311D" w:rsidP="002B2F67">
            <w:pPr>
              <w:jc w:val="both"/>
              <w:rPr>
                <w:rFonts w:cs="Times New Roman"/>
              </w:rPr>
            </w:pPr>
          </w:p>
        </w:tc>
        <w:tc>
          <w:tcPr>
            <w:tcW w:w="3444" w:type="dxa"/>
            <w:vAlign w:val="center"/>
          </w:tcPr>
          <w:p w:rsidR="00A4311D" w:rsidRDefault="00A4311D" w:rsidP="007C09E3">
            <w:pPr>
              <w:jc w:val="center"/>
              <w:rPr>
                <w:rFonts w:cs="Times New Roman"/>
                <w:b/>
              </w:rPr>
            </w:pPr>
            <w:r>
              <w:rPr>
                <w:rFonts w:cs="Times New Roman"/>
                <w:b/>
                <w:sz w:val="22"/>
              </w:rPr>
              <w:t>2023 04 15</w:t>
            </w:r>
          </w:p>
        </w:tc>
      </w:tr>
      <w:tr w:rsidR="007576DE" w:rsidRPr="002759AA" w:rsidTr="00993249">
        <w:tc>
          <w:tcPr>
            <w:tcW w:w="1117" w:type="dxa"/>
            <w:vAlign w:val="center"/>
          </w:tcPr>
          <w:p w:rsidR="007576DE" w:rsidRPr="002759AA" w:rsidRDefault="00FE02B2" w:rsidP="00FE02B2">
            <w:pPr>
              <w:jc w:val="both"/>
              <w:rPr>
                <w:rFonts w:cs="Times New Roman"/>
                <w:sz w:val="22"/>
              </w:rPr>
            </w:pPr>
            <w:r w:rsidRPr="002759AA">
              <w:rPr>
                <w:rFonts w:cs="Times New Roman"/>
                <w:sz w:val="22"/>
              </w:rPr>
              <w:t>2.1.</w:t>
            </w:r>
            <w:r>
              <w:rPr>
                <w:rFonts w:cs="Times New Roman"/>
                <w:sz w:val="22"/>
              </w:rPr>
              <w:t>4</w:t>
            </w:r>
            <w:r w:rsidRPr="002759AA">
              <w:rPr>
                <w:rFonts w:cs="Times New Roman"/>
                <w:sz w:val="22"/>
              </w:rPr>
              <w:t>.</w:t>
            </w:r>
          </w:p>
        </w:tc>
        <w:tc>
          <w:tcPr>
            <w:tcW w:w="6934" w:type="dxa"/>
            <w:vAlign w:val="center"/>
          </w:tcPr>
          <w:p w:rsidR="007576DE" w:rsidRPr="00532C9A" w:rsidRDefault="00532C9A" w:rsidP="00532C9A">
            <w:pPr>
              <w:jc w:val="both"/>
              <w:rPr>
                <w:rFonts w:cs="Times New Roman"/>
                <w:sz w:val="22"/>
              </w:rPr>
            </w:pPr>
            <w:r w:rsidRPr="00532C9A">
              <w:rPr>
                <w:rFonts w:cs="Times New Roman"/>
                <w:sz w:val="22"/>
              </w:rPr>
              <w:t xml:space="preserve">VVG </w:t>
            </w:r>
            <w:r>
              <w:rPr>
                <w:rFonts w:cs="Times New Roman"/>
                <w:sz w:val="22"/>
              </w:rPr>
              <w:t xml:space="preserve"> </w:t>
            </w:r>
            <w:proofErr w:type="spellStart"/>
            <w:r w:rsidRPr="00532C9A">
              <w:rPr>
                <w:rFonts w:cs="Times New Roman"/>
                <w:sz w:val="22"/>
              </w:rPr>
              <w:t>reakreditavosi</w:t>
            </w:r>
            <w:proofErr w:type="spellEnd"/>
            <w:r w:rsidRPr="00532C9A">
              <w:rPr>
                <w:rFonts w:cs="Times New Roman"/>
                <w:sz w:val="22"/>
              </w:rPr>
              <w:t xml:space="preserve">  Jaunimo reikalų agentūroje ir  yra jaunimo savanorius  priimanti  </w:t>
            </w:r>
            <w:proofErr w:type="spellStart"/>
            <w:r w:rsidRPr="00532C9A">
              <w:rPr>
                <w:rFonts w:cs="Times New Roman"/>
                <w:sz w:val="22"/>
              </w:rPr>
              <w:t>organizacija.Akreditacijos</w:t>
            </w:r>
            <w:proofErr w:type="spellEnd"/>
            <w:r w:rsidRPr="00532C9A">
              <w:rPr>
                <w:rFonts w:cs="Times New Roman"/>
                <w:sz w:val="22"/>
              </w:rPr>
              <w:t xml:space="preserve"> trukmė 2024 01 01- 2027- 01 -01 </w:t>
            </w:r>
          </w:p>
        </w:tc>
        <w:tc>
          <w:tcPr>
            <w:tcW w:w="3384" w:type="dxa"/>
            <w:vAlign w:val="center"/>
          </w:tcPr>
          <w:p w:rsidR="007576DE" w:rsidRPr="002759AA" w:rsidRDefault="00532C9A" w:rsidP="007576DE">
            <w:pPr>
              <w:jc w:val="both"/>
              <w:rPr>
                <w:rFonts w:cs="Times New Roman"/>
                <w:b/>
                <w:sz w:val="22"/>
              </w:rPr>
            </w:pPr>
            <w:r w:rsidRPr="00D30BCA">
              <w:rPr>
                <w:rFonts w:cs="Times New Roman"/>
              </w:rPr>
              <w:t xml:space="preserve">10.8.2.-  </w:t>
            </w:r>
            <w:r>
              <w:t xml:space="preserve">- informacijos apie jaunimo ir savanorių įsitraukimo į VVG veiklas, vietos projektus </w:t>
            </w:r>
            <w:r>
              <w:lastRenderedPageBreak/>
              <w:t>sklaidos veiksmai;</w:t>
            </w:r>
          </w:p>
        </w:tc>
        <w:tc>
          <w:tcPr>
            <w:tcW w:w="3444" w:type="dxa"/>
            <w:vAlign w:val="center"/>
          </w:tcPr>
          <w:p w:rsidR="007576DE" w:rsidRPr="002759AA" w:rsidRDefault="00532C9A" w:rsidP="007C09E3">
            <w:pPr>
              <w:jc w:val="center"/>
              <w:rPr>
                <w:rFonts w:cs="Times New Roman"/>
                <w:b/>
                <w:sz w:val="22"/>
              </w:rPr>
            </w:pPr>
            <w:r>
              <w:rPr>
                <w:rFonts w:cs="Times New Roman"/>
                <w:b/>
                <w:sz w:val="22"/>
              </w:rPr>
              <w:lastRenderedPageBreak/>
              <w:t>2023 12 – 14</w:t>
            </w:r>
          </w:p>
        </w:tc>
      </w:tr>
      <w:tr w:rsidR="00532C9A" w:rsidRPr="002759AA" w:rsidTr="00993249">
        <w:tc>
          <w:tcPr>
            <w:tcW w:w="1117" w:type="dxa"/>
            <w:vAlign w:val="center"/>
          </w:tcPr>
          <w:p w:rsidR="00532C9A" w:rsidRPr="002759AA" w:rsidRDefault="00532C9A" w:rsidP="007576DE">
            <w:pPr>
              <w:jc w:val="both"/>
              <w:rPr>
                <w:rFonts w:cs="Times New Roman"/>
              </w:rPr>
            </w:pPr>
          </w:p>
        </w:tc>
        <w:tc>
          <w:tcPr>
            <w:tcW w:w="6934" w:type="dxa"/>
            <w:vAlign w:val="center"/>
          </w:tcPr>
          <w:p w:rsidR="00532C9A" w:rsidRPr="002759AA" w:rsidRDefault="00532C9A" w:rsidP="007576DE">
            <w:pPr>
              <w:jc w:val="both"/>
              <w:rPr>
                <w:rFonts w:cs="Times New Roman"/>
                <w:b/>
              </w:rPr>
            </w:pPr>
          </w:p>
        </w:tc>
        <w:tc>
          <w:tcPr>
            <w:tcW w:w="3384" w:type="dxa"/>
            <w:vAlign w:val="center"/>
          </w:tcPr>
          <w:p w:rsidR="00532C9A" w:rsidRPr="002759AA" w:rsidRDefault="00532C9A" w:rsidP="007576DE">
            <w:pPr>
              <w:jc w:val="both"/>
              <w:rPr>
                <w:rFonts w:cs="Times New Roman"/>
                <w:b/>
              </w:rPr>
            </w:pPr>
          </w:p>
        </w:tc>
        <w:tc>
          <w:tcPr>
            <w:tcW w:w="3444" w:type="dxa"/>
            <w:vAlign w:val="center"/>
          </w:tcPr>
          <w:p w:rsidR="00532C9A" w:rsidRPr="002759AA" w:rsidRDefault="00532C9A" w:rsidP="007576DE">
            <w:pPr>
              <w:jc w:val="both"/>
              <w:rPr>
                <w:rFonts w:cs="Times New Roman"/>
                <w:b/>
              </w:rPr>
            </w:pPr>
          </w:p>
        </w:tc>
      </w:tr>
      <w:tr w:rsidR="007576DE" w:rsidRPr="002759AA" w:rsidTr="00993249">
        <w:tc>
          <w:tcPr>
            <w:tcW w:w="1117" w:type="dxa"/>
            <w:shd w:val="clear" w:color="auto" w:fill="FDE9D9" w:themeFill="accent6" w:themeFillTint="33"/>
            <w:vAlign w:val="center"/>
          </w:tcPr>
          <w:p w:rsidR="007576DE" w:rsidRPr="002759AA" w:rsidRDefault="00DC316B" w:rsidP="00993249">
            <w:pPr>
              <w:jc w:val="both"/>
              <w:rPr>
                <w:rFonts w:cs="Times New Roman"/>
                <w:b/>
                <w:sz w:val="22"/>
              </w:rPr>
            </w:pPr>
            <w:r w:rsidRPr="002759AA">
              <w:rPr>
                <w:rFonts w:cs="Times New Roman"/>
                <w:b/>
                <w:sz w:val="22"/>
              </w:rPr>
              <w:t>2</w:t>
            </w:r>
            <w:r w:rsidR="007576DE" w:rsidRPr="002759AA">
              <w:rPr>
                <w:rFonts w:cs="Times New Roman"/>
                <w:b/>
                <w:sz w:val="22"/>
              </w:rPr>
              <w:t xml:space="preserve">.2. </w:t>
            </w:r>
          </w:p>
        </w:tc>
        <w:tc>
          <w:tcPr>
            <w:tcW w:w="6934" w:type="dxa"/>
            <w:shd w:val="clear" w:color="auto" w:fill="FDE9D9" w:themeFill="accent6" w:themeFillTint="33"/>
            <w:vAlign w:val="center"/>
          </w:tcPr>
          <w:p w:rsidR="007576DE" w:rsidRPr="002759AA" w:rsidRDefault="007576DE" w:rsidP="007576DE">
            <w:pPr>
              <w:jc w:val="center"/>
              <w:rPr>
                <w:rFonts w:cs="Times New Roman"/>
                <w:b/>
                <w:sz w:val="22"/>
              </w:rPr>
            </w:pPr>
            <w:r w:rsidRPr="002759AA">
              <w:rPr>
                <w:rFonts w:cs="Times New Roman"/>
                <w:b/>
                <w:sz w:val="22"/>
              </w:rPr>
              <w:t>Kitos</w:t>
            </w:r>
            <w:r w:rsidR="00993249" w:rsidRPr="002759AA">
              <w:rPr>
                <w:rFonts w:cs="Times New Roman"/>
                <w:b/>
                <w:sz w:val="22"/>
              </w:rPr>
              <w:t xml:space="preserve"> VPS įgyvendinimo</w:t>
            </w:r>
            <w:r w:rsidRPr="002759AA">
              <w:rPr>
                <w:rFonts w:cs="Times New Roman"/>
                <w:b/>
                <w:sz w:val="22"/>
              </w:rPr>
              <w:t xml:space="preserve"> viešinimo priemonės, įgyvendintos  ataskaitiniais metais</w:t>
            </w:r>
          </w:p>
        </w:tc>
        <w:tc>
          <w:tcPr>
            <w:tcW w:w="3384" w:type="dxa"/>
            <w:shd w:val="clear" w:color="auto" w:fill="FDE9D9" w:themeFill="accent6" w:themeFillTint="33"/>
            <w:vAlign w:val="center"/>
          </w:tcPr>
          <w:p w:rsidR="007576DE" w:rsidRPr="002759AA" w:rsidRDefault="007576DE" w:rsidP="007576DE">
            <w:pPr>
              <w:jc w:val="center"/>
              <w:rPr>
                <w:rFonts w:cs="Times New Roman"/>
                <w:b/>
                <w:sz w:val="22"/>
              </w:rPr>
            </w:pPr>
            <w:r w:rsidRPr="002759AA">
              <w:rPr>
                <w:rFonts w:cs="Times New Roman"/>
                <w:b/>
                <w:sz w:val="22"/>
              </w:rPr>
              <w:t>Sąsaja su VPS įgyvendinimo veiksmų planu</w:t>
            </w:r>
          </w:p>
        </w:tc>
        <w:tc>
          <w:tcPr>
            <w:tcW w:w="3444" w:type="dxa"/>
            <w:shd w:val="clear" w:color="auto" w:fill="FDE9D9" w:themeFill="accent6" w:themeFillTint="33"/>
            <w:vAlign w:val="center"/>
          </w:tcPr>
          <w:p w:rsidR="007576DE" w:rsidRPr="002759AA" w:rsidRDefault="007576DE" w:rsidP="007576DE">
            <w:pPr>
              <w:jc w:val="center"/>
              <w:rPr>
                <w:rFonts w:cs="Times New Roman"/>
                <w:b/>
                <w:sz w:val="22"/>
              </w:rPr>
            </w:pPr>
            <w:r w:rsidRPr="002759AA">
              <w:rPr>
                <w:rFonts w:cs="Times New Roman"/>
                <w:b/>
                <w:sz w:val="22"/>
              </w:rPr>
              <w:t>Datos</w:t>
            </w:r>
          </w:p>
          <w:p w:rsidR="007576DE" w:rsidRPr="002759AA" w:rsidRDefault="007576DE" w:rsidP="001C75D9">
            <w:pPr>
              <w:jc w:val="center"/>
              <w:rPr>
                <w:rFonts w:cs="Times New Roman"/>
                <w:b/>
                <w:sz w:val="22"/>
              </w:rPr>
            </w:pPr>
            <w:r w:rsidRPr="002759AA">
              <w:rPr>
                <w:rFonts w:cs="Times New Roman"/>
                <w:i/>
                <w:sz w:val="22"/>
              </w:rPr>
              <w:t>Nuo kada iki kada buvo vykdoma</w:t>
            </w:r>
            <w:r w:rsidR="00CD35A1" w:rsidRPr="002759AA">
              <w:rPr>
                <w:rFonts w:cs="Times New Roman"/>
                <w:i/>
                <w:sz w:val="22"/>
              </w:rPr>
              <w:t xml:space="preserve"> (</w:t>
            </w:r>
            <w:r w:rsidR="00F27EBA">
              <w:rPr>
                <w:rFonts w:cs="Times New Roman"/>
                <w:i/>
                <w:sz w:val="22"/>
              </w:rPr>
              <w:t>nurodomos tikslios datos</w:t>
            </w:r>
            <w:r w:rsidR="00CD35A1" w:rsidRPr="002759AA">
              <w:rPr>
                <w:rFonts w:cs="Times New Roman"/>
                <w:i/>
                <w:sz w:val="22"/>
              </w:rPr>
              <w:t>)</w:t>
            </w:r>
          </w:p>
        </w:tc>
      </w:tr>
      <w:tr w:rsidR="00041C01" w:rsidRPr="002759AA" w:rsidTr="00993249">
        <w:tc>
          <w:tcPr>
            <w:tcW w:w="1117" w:type="dxa"/>
            <w:vAlign w:val="center"/>
          </w:tcPr>
          <w:p w:rsidR="00041C01" w:rsidRPr="002759AA" w:rsidRDefault="00041C01" w:rsidP="00993249">
            <w:pPr>
              <w:jc w:val="both"/>
              <w:rPr>
                <w:rFonts w:cs="Times New Roman"/>
                <w:sz w:val="22"/>
              </w:rPr>
            </w:pPr>
            <w:r w:rsidRPr="002759AA">
              <w:rPr>
                <w:rFonts w:cs="Times New Roman"/>
                <w:sz w:val="22"/>
              </w:rPr>
              <w:t>2.2.1.</w:t>
            </w:r>
          </w:p>
        </w:tc>
        <w:tc>
          <w:tcPr>
            <w:tcW w:w="6934" w:type="dxa"/>
            <w:vAlign w:val="center"/>
          </w:tcPr>
          <w:p w:rsidR="00041C01" w:rsidRPr="002759AA" w:rsidRDefault="00041C01" w:rsidP="00FE02B2">
            <w:pPr>
              <w:rPr>
                <w:rFonts w:cs="Times New Roman"/>
                <w:sz w:val="22"/>
              </w:rPr>
            </w:pPr>
            <w:r>
              <w:rPr>
                <w:rFonts w:cs="Times New Roman"/>
                <w:sz w:val="22"/>
              </w:rPr>
              <w:t xml:space="preserve">Informacija nuolat viešinta interneto svetainėje www. </w:t>
            </w:r>
            <w:proofErr w:type="spellStart"/>
            <w:r>
              <w:rPr>
                <w:rFonts w:cs="Times New Roman"/>
                <w:sz w:val="22"/>
              </w:rPr>
              <w:t>alytaus</w:t>
            </w:r>
            <w:proofErr w:type="spellEnd"/>
            <w:r>
              <w:rPr>
                <w:rFonts w:cs="Times New Roman"/>
                <w:sz w:val="22"/>
              </w:rPr>
              <w:t xml:space="preserve"> </w:t>
            </w:r>
            <w:proofErr w:type="spellStart"/>
            <w:r>
              <w:rPr>
                <w:rFonts w:cs="Times New Roman"/>
                <w:sz w:val="22"/>
              </w:rPr>
              <w:t>rvvg</w:t>
            </w:r>
            <w:proofErr w:type="spellEnd"/>
          </w:p>
        </w:tc>
        <w:tc>
          <w:tcPr>
            <w:tcW w:w="3384" w:type="dxa"/>
            <w:vMerge w:val="restart"/>
            <w:vAlign w:val="center"/>
          </w:tcPr>
          <w:p w:rsidR="00041C01" w:rsidRPr="002759AA" w:rsidRDefault="00041C01" w:rsidP="00041C01">
            <w:pPr>
              <w:jc w:val="center"/>
              <w:rPr>
                <w:rFonts w:cs="Times New Roman"/>
                <w:sz w:val="22"/>
              </w:rPr>
            </w:pPr>
            <w:r>
              <w:t xml:space="preserve">10.10.2.  veiksmai susiję su VVG teritorijos gyventojų aktyvumo skatinimu: - </w:t>
            </w:r>
          </w:p>
          <w:p w:rsidR="00041C01" w:rsidRPr="002759AA" w:rsidRDefault="00041C01" w:rsidP="00041C01">
            <w:pPr>
              <w:jc w:val="center"/>
              <w:rPr>
                <w:rFonts w:cs="Times New Roman"/>
                <w:sz w:val="22"/>
              </w:rPr>
            </w:pPr>
            <w:r>
              <w:t>- veiksmai, susiję su vietos valdžios, bendruomenių, verslininkų, amatininkų telkimu bei kiti VVG teritorijos patrauklumo didinimo veiksmai; VPS viešinimo ir įvairūs potencialių vietos projektų pareiškėjų ir vietos projektų vykdytojų motyvavimo veiksmai.</w:t>
            </w:r>
          </w:p>
        </w:tc>
        <w:tc>
          <w:tcPr>
            <w:tcW w:w="3444" w:type="dxa"/>
            <w:vMerge w:val="restart"/>
            <w:vAlign w:val="center"/>
          </w:tcPr>
          <w:p w:rsidR="00041C01" w:rsidRPr="002759AA" w:rsidRDefault="00041C01" w:rsidP="007576DE">
            <w:pPr>
              <w:jc w:val="center"/>
              <w:rPr>
                <w:rFonts w:cs="Times New Roman"/>
                <w:sz w:val="22"/>
              </w:rPr>
            </w:pPr>
            <w:r>
              <w:rPr>
                <w:rFonts w:cs="Times New Roman"/>
                <w:sz w:val="22"/>
              </w:rPr>
              <w:t>2023 01 /2023 12</w:t>
            </w:r>
          </w:p>
        </w:tc>
      </w:tr>
      <w:tr w:rsidR="00041C01" w:rsidRPr="002759AA" w:rsidTr="00993249">
        <w:tc>
          <w:tcPr>
            <w:tcW w:w="1117" w:type="dxa"/>
            <w:vAlign w:val="center"/>
          </w:tcPr>
          <w:p w:rsidR="00041C01" w:rsidRPr="002759AA" w:rsidRDefault="00041C01" w:rsidP="00993249">
            <w:pPr>
              <w:jc w:val="both"/>
              <w:rPr>
                <w:rFonts w:cs="Times New Roman"/>
                <w:sz w:val="22"/>
              </w:rPr>
            </w:pPr>
            <w:r w:rsidRPr="002759AA">
              <w:rPr>
                <w:rFonts w:cs="Times New Roman"/>
                <w:sz w:val="22"/>
              </w:rPr>
              <w:t>2.2.2.</w:t>
            </w:r>
          </w:p>
        </w:tc>
        <w:tc>
          <w:tcPr>
            <w:tcW w:w="6934" w:type="dxa"/>
            <w:vAlign w:val="center"/>
          </w:tcPr>
          <w:p w:rsidR="00041C01" w:rsidRPr="002759AA" w:rsidRDefault="00041C01" w:rsidP="00FE02B2">
            <w:pPr>
              <w:rPr>
                <w:rFonts w:cs="Times New Roman"/>
                <w:sz w:val="22"/>
              </w:rPr>
            </w:pPr>
            <w:r>
              <w:rPr>
                <w:rFonts w:cs="Times New Roman"/>
                <w:sz w:val="22"/>
              </w:rPr>
              <w:t xml:space="preserve">Informacija nuolat viešinta socialiniame tinkle </w:t>
            </w:r>
            <w:proofErr w:type="spellStart"/>
            <w:r>
              <w:rPr>
                <w:rFonts w:cs="Times New Roman"/>
                <w:sz w:val="22"/>
              </w:rPr>
              <w:t>facebook</w:t>
            </w:r>
            <w:proofErr w:type="spellEnd"/>
            <w:r>
              <w:rPr>
                <w:rFonts w:cs="Times New Roman"/>
                <w:sz w:val="22"/>
              </w:rPr>
              <w:t xml:space="preserve"> Alytaus rajono vietos veiklos grupė</w:t>
            </w:r>
          </w:p>
        </w:tc>
        <w:tc>
          <w:tcPr>
            <w:tcW w:w="3384" w:type="dxa"/>
            <w:vMerge/>
            <w:vAlign w:val="center"/>
          </w:tcPr>
          <w:p w:rsidR="00041C01" w:rsidRPr="002759AA" w:rsidRDefault="00041C01" w:rsidP="00041C01">
            <w:pPr>
              <w:jc w:val="center"/>
              <w:rPr>
                <w:rFonts w:cs="Times New Roman"/>
                <w:sz w:val="22"/>
              </w:rPr>
            </w:pPr>
          </w:p>
        </w:tc>
        <w:tc>
          <w:tcPr>
            <w:tcW w:w="3444" w:type="dxa"/>
            <w:vMerge/>
            <w:vAlign w:val="center"/>
          </w:tcPr>
          <w:p w:rsidR="00041C01" w:rsidRPr="002759AA" w:rsidRDefault="00041C01" w:rsidP="007576DE">
            <w:pPr>
              <w:jc w:val="center"/>
              <w:rPr>
                <w:rFonts w:cs="Times New Roman"/>
                <w:sz w:val="22"/>
              </w:rPr>
            </w:pPr>
          </w:p>
        </w:tc>
      </w:tr>
      <w:tr w:rsidR="00041C01" w:rsidRPr="002759AA" w:rsidTr="00993249">
        <w:tc>
          <w:tcPr>
            <w:tcW w:w="1117" w:type="dxa"/>
            <w:vAlign w:val="center"/>
          </w:tcPr>
          <w:p w:rsidR="00041C01" w:rsidRPr="002759AA" w:rsidRDefault="00041C01" w:rsidP="00FE02B2">
            <w:pPr>
              <w:jc w:val="both"/>
              <w:rPr>
                <w:rFonts w:cs="Times New Roman"/>
              </w:rPr>
            </w:pPr>
            <w:r w:rsidRPr="002759AA">
              <w:rPr>
                <w:rFonts w:cs="Times New Roman"/>
                <w:sz w:val="22"/>
              </w:rPr>
              <w:t>2.2.</w:t>
            </w:r>
            <w:r>
              <w:rPr>
                <w:rFonts w:cs="Times New Roman"/>
                <w:sz w:val="22"/>
              </w:rPr>
              <w:t>3</w:t>
            </w:r>
            <w:r w:rsidRPr="002759AA">
              <w:rPr>
                <w:rFonts w:cs="Times New Roman"/>
                <w:sz w:val="22"/>
              </w:rPr>
              <w:t>.</w:t>
            </w:r>
          </w:p>
        </w:tc>
        <w:tc>
          <w:tcPr>
            <w:tcW w:w="6934" w:type="dxa"/>
            <w:vAlign w:val="center"/>
          </w:tcPr>
          <w:p w:rsidR="00041C01" w:rsidRPr="002759AA" w:rsidRDefault="00041C01" w:rsidP="00FE02B2">
            <w:pPr>
              <w:rPr>
                <w:rFonts w:cs="Times New Roman"/>
              </w:rPr>
            </w:pPr>
            <w:r>
              <w:rPr>
                <w:rFonts w:cs="Times New Roman"/>
              </w:rPr>
              <w:t xml:space="preserve"> Individualus  ir grupinis potencialių  vietos projektų pareiškėjų konsultavimas</w:t>
            </w:r>
          </w:p>
        </w:tc>
        <w:tc>
          <w:tcPr>
            <w:tcW w:w="3384" w:type="dxa"/>
            <w:vMerge/>
            <w:vAlign w:val="center"/>
          </w:tcPr>
          <w:p w:rsidR="00041C01" w:rsidRPr="002759AA" w:rsidRDefault="00041C01" w:rsidP="00041C01">
            <w:pPr>
              <w:jc w:val="center"/>
              <w:rPr>
                <w:rFonts w:cs="Times New Roman"/>
              </w:rPr>
            </w:pPr>
          </w:p>
        </w:tc>
        <w:tc>
          <w:tcPr>
            <w:tcW w:w="3444" w:type="dxa"/>
            <w:vMerge/>
            <w:vAlign w:val="center"/>
          </w:tcPr>
          <w:p w:rsidR="00041C01" w:rsidRPr="002759AA" w:rsidRDefault="00041C01" w:rsidP="007576DE">
            <w:pPr>
              <w:jc w:val="center"/>
              <w:rPr>
                <w:rFonts w:cs="Times New Roman"/>
              </w:rPr>
            </w:pPr>
          </w:p>
        </w:tc>
      </w:tr>
      <w:tr w:rsidR="00041C01" w:rsidRPr="002759AA" w:rsidTr="00993249">
        <w:tc>
          <w:tcPr>
            <w:tcW w:w="1117" w:type="dxa"/>
            <w:vAlign w:val="center"/>
          </w:tcPr>
          <w:p w:rsidR="00041C01" w:rsidRPr="002759AA" w:rsidRDefault="00041C01" w:rsidP="00FE02B2">
            <w:pPr>
              <w:jc w:val="both"/>
              <w:rPr>
                <w:rFonts w:cs="Times New Roman"/>
              </w:rPr>
            </w:pPr>
            <w:r w:rsidRPr="002759AA">
              <w:rPr>
                <w:rFonts w:cs="Times New Roman"/>
                <w:sz w:val="22"/>
              </w:rPr>
              <w:t>2.2.</w:t>
            </w:r>
            <w:r>
              <w:rPr>
                <w:rFonts w:cs="Times New Roman"/>
                <w:sz w:val="22"/>
              </w:rPr>
              <w:t>4</w:t>
            </w:r>
            <w:r w:rsidRPr="002759AA">
              <w:rPr>
                <w:rFonts w:cs="Times New Roman"/>
                <w:sz w:val="22"/>
              </w:rPr>
              <w:t>.</w:t>
            </w:r>
          </w:p>
        </w:tc>
        <w:tc>
          <w:tcPr>
            <w:tcW w:w="6934" w:type="dxa"/>
            <w:vAlign w:val="center"/>
          </w:tcPr>
          <w:p w:rsidR="00041C01" w:rsidRDefault="00041C01" w:rsidP="00041C01">
            <w:pPr>
              <w:pStyle w:val="prastasiniatinklio"/>
              <w:shd w:val="clear" w:color="auto" w:fill="FCFCFC"/>
              <w:spacing w:before="0" w:beforeAutospacing="0" w:after="0" w:afterAutospacing="0"/>
              <w:textAlignment w:val="baseline"/>
              <w:rPr>
                <w:rFonts w:ascii="Arial" w:hAnsi="Arial" w:cs="Arial"/>
                <w:color w:val="626262"/>
                <w:sz w:val="23"/>
                <w:szCs w:val="23"/>
              </w:rPr>
            </w:pPr>
            <w:r>
              <w:rPr>
                <w:rFonts w:ascii="Arial" w:hAnsi="Arial" w:cs="Arial"/>
                <w:color w:val="626262"/>
                <w:sz w:val="23"/>
                <w:szCs w:val="23"/>
              </w:rPr>
              <w:t>Alytaus rajono vietos veiklos grupė 2023 m. rugsėjo 24 d, įgyvendino   projektą </w:t>
            </w:r>
            <w:r>
              <w:rPr>
                <w:rStyle w:val="Grietas"/>
                <w:rFonts w:ascii="inherit" w:hAnsi="inherit" w:cs="Arial"/>
                <w:color w:val="626262"/>
                <w:sz w:val="23"/>
                <w:szCs w:val="23"/>
                <w:bdr w:val="none" w:sz="0" w:space="0" w:color="auto" w:frame="1"/>
              </w:rPr>
              <w:t>„Dzūkiški atsivėrimai: Vaikų ir jaunimo folkloro festivalis“</w:t>
            </w:r>
            <w:r>
              <w:rPr>
                <w:rFonts w:ascii="Arial" w:hAnsi="Arial" w:cs="Arial"/>
                <w:color w:val="626262"/>
                <w:sz w:val="23"/>
                <w:szCs w:val="23"/>
              </w:rPr>
              <w:t>, kuriam paramos lėšas skyrė  Lietuvos Respublikos žemės ūkio ministerija, ir su programa Vaikų ir jaunimo folkloro festivalis „Dzūkiški atsivėrimai“  dalyvavo  Alovės herbo šventėje</w:t>
            </w:r>
          </w:p>
          <w:p w:rsidR="00041C01" w:rsidRDefault="00041C01" w:rsidP="00041C01">
            <w:pPr>
              <w:pStyle w:val="prastasiniatinklio"/>
              <w:shd w:val="clear" w:color="auto" w:fill="FCFCFC"/>
              <w:spacing w:before="0" w:beforeAutospacing="0" w:after="225" w:afterAutospacing="0"/>
              <w:textAlignment w:val="baseline"/>
              <w:rPr>
                <w:rFonts w:ascii="Arial" w:hAnsi="Arial" w:cs="Arial"/>
                <w:color w:val="626262"/>
                <w:sz w:val="23"/>
                <w:szCs w:val="23"/>
              </w:rPr>
            </w:pPr>
            <w:r>
              <w:rPr>
                <w:rFonts w:ascii="Arial" w:hAnsi="Arial" w:cs="Arial"/>
                <w:color w:val="626262"/>
                <w:sz w:val="23"/>
                <w:szCs w:val="23"/>
              </w:rPr>
              <w:t xml:space="preserve">Projekto </w:t>
            </w:r>
            <w:proofErr w:type="spellStart"/>
            <w:r>
              <w:rPr>
                <w:rFonts w:ascii="Arial" w:hAnsi="Arial" w:cs="Arial"/>
                <w:color w:val="626262"/>
                <w:sz w:val="23"/>
                <w:szCs w:val="23"/>
              </w:rPr>
              <w:t>tikslas:Kartu</w:t>
            </w:r>
            <w:proofErr w:type="spellEnd"/>
            <w:r>
              <w:rPr>
                <w:rFonts w:ascii="Arial" w:hAnsi="Arial" w:cs="Arial"/>
                <w:color w:val="626262"/>
                <w:sz w:val="23"/>
                <w:szCs w:val="23"/>
              </w:rPr>
              <w:t xml:space="preserve"> su Alytaus  krašto bendruomenėmis, amatininkais, vaikais  ir jaunimu, mokytojais ir kultūros darbuotojais  įvykdytas </w:t>
            </w:r>
            <w:proofErr w:type="spellStart"/>
            <w:r>
              <w:rPr>
                <w:rFonts w:ascii="Arial" w:hAnsi="Arial" w:cs="Arial"/>
                <w:color w:val="626262"/>
                <w:sz w:val="23"/>
                <w:szCs w:val="23"/>
              </w:rPr>
              <w:t>tradicinįisAlytaus</w:t>
            </w:r>
            <w:proofErr w:type="spellEnd"/>
            <w:r>
              <w:rPr>
                <w:rFonts w:ascii="Arial" w:hAnsi="Arial" w:cs="Arial"/>
                <w:color w:val="626262"/>
                <w:sz w:val="23"/>
                <w:szCs w:val="23"/>
              </w:rPr>
              <w:t xml:space="preserve"> rajono vietos veiklos grupės renginys „Dzūkiški atsivėrimai: Vaikų ir jaunimo folkloro festivalis“,  skirtas  Dzūkijos (Dainavos)  vardo paminėjimo jubiliejiniams 770  metams, kad  Alytaus krašte  būtų palaikomas  ir nesloptų   saugojamos dzūkiškos tradicijos, tarmė, papročiai, muzikavimas, šokiai ir kitas folkloras ir stiprėtų  etnokultūrinių žinių  vaikams  ir jaunimui perdavimas – perimamumas  bei  kūrybiškas bendruomeniškumo  bei bendradarbiavimo  skatinimas, saugant ir gaivinant senąją  Dzūkijos (Dainavos) kaimo etnokultūrą.</w:t>
            </w:r>
          </w:p>
          <w:p w:rsidR="00041C01" w:rsidRPr="002759AA" w:rsidRDefault="00041C01" w:rsidP="00FE02B2">
            <w:pPr>
              <w:rPr>
                <w:rFonts w:cs="Times New Roman"/>
              </w:rPr>
            </w:pPr>
            <w:r w:rsidRPr="00041C01">
              <w:rPr>
                <w:rFonts w:cs="Times New Roman"/>
              </w:rPr>
              <w:t>ttps://alytausrvvg.lt/projekto-dzukiski-atsiverimai-vaiku-ir-jaunimo-folkloro-festivalis-igyvendinimas-2/</w:t>
            </w:r>
            <w:r>
              <w:rPr>
                <w:rFonts w:cs="Times New Roman"/>
              </w:rPr>
              <w:t xml:space="preserve">  </w:t>
            </w:r>
          </w:p>
        </w:tc>
        <w:tc>
          <w:tcPr>
            <w:tcW w:w="3384" w:type="dxa"/>
            <w:vMerge/>
            <w:vAlign w:val="center"/>
          </w:tcPr>
          <w:p w:rsidR="00041C01" w:rsidRPr="002759AA" w:rsidRDefault="00041C01" w:rsidP="007576DE">
            <w:pPr>
              <w:jc w:val="center"/>
              <w:rPr>
                <w:rFonts w:cs="Times New Roman"/>
              </w:rPr>
            </w:pPr>
          </w:p>
        </w:tc>
        <w:tc>
          <w:tcPr>
            <w:tcW w:w="3444" w:type="dxa"/>
            <w:vAlign w:val="center"/>
          </w:tcPr>
          <w:p w:rsidR="00041C01" w:rsidRPr="002759AA" w:rsidRDefault="00041C01" w:rsidP="007576DE">
            <w:pPr>
              <w:jc w:val="center"/>
              <w:rPr>
                <w:rFonts w:cs="Times New Roman"/>
              </w:rPr>
            </w:pPr>
            <w:r>
              <w:rPr>
                <w:rFonts w:cs="Times New Roman"/>
              </w:rPr>
              <w:t xml:space="preserve">2023 09 24 </w:t>
            </w:r>
          </w:p>
        </w:tc>
      </w:tr>
      <w:tr w:rsidR="00041C01" w:rsidRPr="002759AA" w:rsidTr="00993249">
        <w:tc>
          <w:tcPr>
            <w:tcW w:w="1117" w:type="dxa"/>
            <w:vAlign w:val="center"/>
          </w:tcPr>
          <w:p w:rsidR="00041C01" w:rsidRPr="002759AA" w:rsidRDefault="00041C01" w:rsidP="00FE02B2">
            <w:pPr>
              <w:jc w:val="both"/>
              <w:rPr>
                <w:rFonts w:cs="Times New Roman"/>
              </w:rPr>
            </w:pPr>
            <w:r w:rsidRPr="002759AA">
              <w:rPr>
                <w:rFonts w:cs="Times New Roman"/>
                <w:sz w:val="22"/>
              </w:rPr>
              <w:t>2.2.</w:t>
            </w:r>
            <w:r>
              <w:rPr>
                <w:rFonts w:cs="Times New Roman"/>
                <w:sz w:val="22"/>
              </w:rPr>
              <w:t>5</w:t>
            </w:r>
            <w:r w:rsidRPr="002759AA">
              <w:rPr>
                <w:rFonts w:cs="Times New Roman"/>
                <w:sz w:val="22"/>
              </w:rPr>
              <w:t>.</w:t>
            </w:r>
          </w:p>
        </w:tc>
        <w:tc>
          <w:tcPr>
            <w:tcW w:w="6934" w:type="dxa"/>
            <w:vAlign w:val="center"/>
          </w:tcPr>
          <w:p w:rsidR="00041C01" w:rsidRPr="002759AA" w:rsidRDefault="00041C01" w:rsidP="00041C01">
            <w:pPr>
              <w:rPr>
                <w:rFonts w:cs="Times New Roman"/>
              </w:rPr>
            </w:pPr>
            <w:r>
              <w:rPr>
                <w:rFonts w:cs="Times New Roman"/>
              </w:rPr>
              <w:t xml:space="preserve">  2023  04 05 visuotinio rinkiminio susirinkimo organizavimas ir </w:t>
            </w:r>
            <w:r>
              <w:rPr>
                <w:rFonts w:cs="Times New Roman"/>
              </w:rPr>
              <w:lastRenderedPageBreak/>
              <w:t>įvykdymas, naujų VVG  valdybos narių įtraukimo į VVG veiksmai. Įvairūs pasiruošimo susirinkimui ir vėlesni VVG narių  įtraukimo į naujos VPS  rengimą veiksmai ir kontaktavimas.</w:t>
            </w:r>
          </w:p>
        </w:tc>
        <w:tc>
          <w:tcPr>
            <w:tcW w:w="3384" w:type="dxa"/>
            <w:vMerge/>
            <w:vAlign w:val="center"/>
          </w:tcPr>
          <w:p w:rsidR="00041C01" w:rsidRPr="002759AA" w:rsidRDefault="00041C01" w:rsidP="007576DE">
            <w:pPr>
              <w:jc w:val="center"/>
              <w:rPr>
                <w:rFonts w:cs="Times New Roman"/>
              </w:rPr>
            </w:pPr>
          </w:p>
        </w:tc>
        <w:tc>
          <w:tcPr>
            <w:tcW w:w="3444" w:type="dxa"/>
            <w:vAlign w:val="center"/>
          </w:tcPr>
          <w:p w:rsidR="00041C01" w:rsidRPr="002759AA" w:rsidRDefault="00041C01" w:rsidP="00041C01">
            <w:pPr>
              <w:jc w:val="center"/>
              <w:rPr>
                <w:rFonts w:cs="Times New Roman"/>
              </w:rPr>
            </w:pPr>
            <w:r>
              <w:rPr>
                <w:rFonts w:cs="Times New Roman"/>
              </w:rPr>
              <w:t>2023 02</w:t>
            </w:r>
            <w:r w:rsidR="00971053">
              <w:rPr>
                <w:rFonts w:cs="Times New Roman"/>
              </w:rPr>
              <w:t>/</w:t>
            </w:r>
            <w:r>
              <w:rPr>
                <w:rFonts w:cs="Times New Roman"/>
              </w:rPr>
              <w:t xml:space="preserve"> </w:t>
            </w:r>
            <w:r w:rsidR="00971053">
              <w:rPr>
                <w:rFonts w:cs="Times New Roman"/>
              </w:rPr>
              <w:t>2</w:t>
            </w:r>
            <w:r>
              <w:rPr>
                <w:rFonts w:cs="Times New Roman"/>
              </w:rPr>
              <w:t>023 05</w:t>
            </w:r>
          </w:p>
        </w:tc>
      </w:tr>
      <w:tr w:rsidR="007576DE" w:rsidRPr="002759AA" w:rsidTr="00993249">
        <w:tc>
          <w:tcPr>
            <w:tcW w:w="1117" w:type="dxa"/>
            <w:vAlign w:val="center"/>
          </w:tcPr>
          <w:p w:rsidR="007576DE" w:rsidRPr="005A5202" w:rsidRDefault="007576DE" w:rsidP="007576DE">
            <w:pPr>
              <w:jc w:val="both"/>
              <w:rPr>
                <w:rFonts w:cs="Times New Roman"/>
                <w:szCs w:val="24"/>
              </w:rPr>
            </w:pPr>
            <w:r w:rsidRPr="005A5202">
              <w:rPr>
                <w:rFonts w:cs="Times New Roman"/>
                <w:szCs w:val="24"/>
              </w:rPr>
              <w:t>&lt;...&gt;</w:t>
            </w:r>
          </w:p>
        </w:tc>
        <w:tc>
          <w:tcPr>
            <w:tcW w:w="6934" w:type="dxa"/>
            <w:vAlign w:val="center"/>
          </w:tcPr>
          <w:p w:rsidR="005A5202" w:rsidRPr="005A5202" w:rsidRDefault="005A5202" w:rsidP="00295769">
            <w:pPr>
              <w:pStyle w:val="Antrat1"/>
              <w:shd w:val="clear" w:color="auto" w:fill="FFFFFF"/>
              <w:spacing w:before="0" w:beforeAutospacing="0" w:after="0" w:afterAutospacing="0" w:line="288" w:lineRule="atLeast"/>
              <w:jc w:val="both"/>
              <w:rPr>
                <w:b w:val="0"/>
                <w:bCs w:val="0"/>
                <w:color w:val="222222"/>
                <w:sz w:val="24"/>
                <w:szCs w:val="24"/>
              </w:rPr>
            </w:pPr>
            <w:r w:rsidRPr="005A5202">
              <w:rPr>
                <w:b w:val="0"/>
                <w:sz w:val="24"/>
                <w:szCs w:val="24"/>
              </w:rPr>
              <w:t>Parengtas ir</w:t>
            </w:r>
            <w:r>
              <w:rPr>
                <w:b w:val="0"/>
                <w:sz w:val="24"/>
                <w:szCs w:val="24"/>
              </w:rPr>
              <w:t xml:space="preserve"> savaitraštyje </w:t>
            </w:r>
            <w:r w:rsidR="00295769">
              <w:rPr>
                <w:b w:val="0"/>
                <w:sz w:val="24"/>
                <w:szCs w:val="24"/>
              </w:rPr>
              <w:t xml:space="preserve">„Dainavos žodis“ bei internetinėje spaudoje,  VVG  interneto  svetainėje www.alytausrvvg.lt </w:t>
            </w:r>
            <w:r>
              <w:rPr>
                <w:b w:val="0"/>
                <w:sz w:val="24"/>
                <w:szCs w:val="24"/>
              </w:rPr>
              <w:t xml:space="preserve">publikuotas </w:t>
            </w:r>
            <w:r w:rsidRPr="005A5202">
              <w:rPr>
                <w:b w:val="0"/>
                <w:sz w:val="24"/>
                <w:szCs w:val="24"/>
              </w:rPr>
              <w:t>VPS viešinimo  straipsnis</w:t>
            </w:r>
            <w:r w:rsidRPr="005A5202">
              <w:rPr>
                <w:sz w:val="24"/>
                <w:szCs w:val="24"/>
              </w:rPr>
              <w:t xml:space="preserve"> „</w:t>
            </w:r>
            <w:r w:rsidRPr="005A5202">
              <w:rPr>
                <w:b w:val="0"/>
                <w:bCs w:val="0"/>
                <w:color w:val="222222"/>
                <w:sz w:val="24"/>
                <w:szCs w:val="24"/>
              </w:rPr>
              <w:t>Vietos projektai Alytaus rajone ir Birštono kaimiškoje teritorijoje: apžvalga ir rezultatai</w:t>
            </w:r>
          </w:p>
          <w:p w:rsidR="007576DE" w:rsidRDefault="005A5202" w:rsidP="00295769">
            <w:pPr>
              <w:jc w:val="both"/>
              <w:rPr>
                <w:rFonts w:cs="Times New Roman"/>
                <w:szCs w:val="24"/>
              </w:rPr>
            </w:pPr>
            <w:r w:rsidRPr="005A5202">
              <w:rPr>
                <w:rFonts w:cs="Times New Roman"/>
                <w:szCs w:val="24"/>
              </w:rPr>
              <w:t>“</w:t>
            </w:r>
            <w:hyperlink r:id="rId14" w:history="1">
              <w:r w:rsidR="00295769" w:rsidRPr="008A56A4">
                <w:rPr>
                  <w:rStyle w:val="Hipersaitas"/>
                  <w:rFonts w:cs="Times New Roman"/>
                  <w:szCs w:val="24"/>
                </w:rPr>
                <w:t>https://alytausrvvg.lt/vietos-projektai-alytaus-rajone-ir-birstono-kaimiskoje-teritorijoje-apzvalga-ir-rezultatai/</w:t>
              </w:r>
            </w:hyperlink>
            <w:r w:rsidR="00295769">
              <w:rPr>
                <w:rFonts w:cs="Times New Roman"/>
                <w:szCs w:val="24"/>
              </w:rPr>
              <w:t>;</w:t>
            </w:r>
          </w:p>
          <w:p w:rsidR="00295769" w:rsidRPr="005A5202" w:rsidRDefault="00295769" w:rsidP="00FE02B2">
            <w:pPr>
              <w:jc w:val="both"/>
              <w:rPr>
                <w:rFonts w:cs="Times New Roman"/>
                <w:szCs w:val="24"/>
              </w:rPr>
            </w:pPr>
            <w:hyperlink r:id="rId15" w:history="1">
              <w:r w:rsidRPr="008A56A4">
                <w:rPr>
                  <w:rStyle w:val="Hipersaitas"/>
                  <w:rFonts w:cs="Times New Roman"/>
                  <w:szCs w:val="24"/>
                </w:rPr>
                <w:t>https://www.dainavoszodis.lt/2023/12/07/vietos-projektai-alytaus-rajone-ir-birstono-kaimiskoje-teritorijoje-apzvalga-ir-rezultatai/</w:t>
              </w:r>
            </w:hyperlink>
            <w:r>
              <w:rPr>
                <w:rFonts w:cs="Times New Roman"/>
                <w:szCs w:val="24"/>
              </w:rPr>
              <w:t xml:space="preserve"> .</w:t>
            </w:r>
          </w:p>
        </w:tc>
        <w:tc>
          <w:tcPr>
            <w:tcW w:w="3384" w:type="dxa"/>
            <w:vAlign w:val="center"/>
          </w:tcPr>
          <w:p w:rsidR="007576DE" w:rsidRPr="002759AA" w:rsidRDefault="00295769" w:rsidP="007576DE">
            <w:pPr>
              <w:jc w:val="center"/>
              <w:rPr>
                <w:rFonts w:cs="Times New Roman"/>
                <w:sz w:val="22"/>
              </w:rPr>
            </w:pPr>
            <w:r>
              <w:t>10.9.2. informacijos apie jaunimo ir savanorių įsitraukimo į VVG veiklas, vietos projektus sklaidos veiksmai;</w:t>
            </w:r>
          </w:p>
        </w:tc>
        <w:tc>
          <w:tcPr>
            <w:tcW w:w="3444" w:type="dxa"/>
            <w:vAlign w:val="center"/>
          </w:tcPr>
          <w:p w:rsidR="007576DE" w:rsidRPr="002759AA" w:rsidRDefault="005A5202" w:rsidP="007576DE">
            <w:pPr>
              <w:jc w:val="center"/>
              <w:rPr>
                <w:rFonts w:cs="Times New Roman"/>
                <w:sz w:val="22"/>
              </w:rPr>
            </w:pPr>
            <w:r>
              <w:rPr>
                <w:rFonts w:cs="Times New Roman"/>
                <w:sz w:val="22"/>
              </w:rPr>
              <w:t xml:space="preserve">2023 12  </w:t>
            </w:r>
            <w:r w:rsidR="00295769">
              <w:rPr>
                <w:rFonts w:cs="Times New Roman"/>
                <w:sz w:val="22"/>
              </w:rPr>
              <w:t>07</w:t>
            </w:r>
          </w:p>
        </w:tc>
      </w:tr>
      <w:tr w:rsidR="00610FB7" w:rsidRPr="002759AA" w:rsidTr="00993249">
        <w:tc>
          <w:tcPr>
            <w:tcW w:w="1117" w:type="dxa"/>
            <w:shd w:val="clear" w:color="auto" w:fill="FDE9D9" w:themeFill="accent6" w:themeFillTint="33"/>
            <w:vAlign w:val="center"/>
          </w:tcPr>
          <w:p w:rsidR="00610FB7" w:rsidRPr="002759AA" w:rsidRDefault="00DC316B" w:rsidP="00993249">
            <w:pPr>
              <w:jc w:val="both"/>
              <w:rPr>
                <w:rFonts w:cs="Times New Roman"/>
                <w:b/>
                <w:sz w:val="22"/>
              </w:rPr>
            </w:pPr>
            <w:r w:rsidRPr="002759AA">
              <w:rPr>
                <w:rFonts w:cs="Times New Roman"/>
                <w:b/>
                <w:sz w:val="22"/>
              </w:rPr>
              <w:t>2</w:t>
            </w:r>
            <w:r w:rsidR="00610FB7" w:rsidRPr="002759AA">
              <w:rPr>
                <w:rFonts w:cs="Times New Roman"/>
                <w:b/>
                <w:sz w:val="22"/>
              </w:rPr>
              <w:t>.3.</w:t>
            </w:r>
          </w:p>
        </w:tc>
        <w:tc>
          <w:tcPr>
            <w:tcW w:w="6934" w:type="dxa"/>
            <w:shd w:val="clear" w:color="auto" w:fill="FDE9D9" w:themeFill="accent6" w:themeFillTint="33"/>
            <w:vAlign w:val="center"/>
          </w:tcPr>
          <w:p w:rsidR="00610FB7" w:rsidRPr="002759AA" w:rsidRDefault="00610FB7">
            <w:pPr>
              <w:jc w:val="center"/>
              <w:rPr>
                <w:rFonts w:cs="Times New Roman"/>
                <w:b/>
                <w:sz w:val="22"/>
              </w:rPr>
            </w:pPr>
            <w:r w:rsidRPr="002759AA">
              <w:rPr>
                <w:rFonts w:cs="Times New Roman"/>
                <w:b/>
                <w:sz w:val="22"/>
              </w:rPr>
              <w:t xml:space="preserve">Mokymai, įvykę ataskaitiniais metais </w:t>
            </w:r>
          </w:p>
          <w:p w:rsidR="00610FB7" w:rsidRPr="002759AA" w:rsidRDefault="00610FB7" w:rsidP="001C75D9">
            <w:pPr>
              <w:jc w:val="center"/>
              <w:rPr>
                <w:rFonts w:cs="Times New Roman"/>
                <w:i/>
                <w:sz w:val="22"/>
              </w:rPr>
            </w:pPr>
            <w:r w:rsidRPr="002759AA">
              <w:rPr>
                <w:rFonts w:cs="Times New Roman"/>
                <w:i/>
                <w:sz w:val="22"/>
              </w:rPr>
              <w:t>Prašome nurodyti įvykusių mokymų temas</w:t>
            </w:r>
          </w:p>
        </w:tc>
        <w:tc>
          <w:tcPr>
            <w:tcW w:w="3384" w:type="dxa"/>
            <w:shd w:val="clear" w:color="auto" w:fill="FDE9D9" w:themeFill="accent6" w:themeFillTint="33"/>
            <w:vAlign w:val="center"/>
          </w:tcPr>
          <w:p w:rsidR="00610FB7" w:rsidRPr="002759AA" w:rsidRDefault="00610FB7" w:rsidP="007576DE">
            <w:pPr>
              <w:jc w:val="center"/>
              <w:rPr>
                <w:rFonts w:cs="Times New Roman"/>
                <w:b/>
                <w:sz w:val="22"/>
              </w:rPr>
            </w:pPr>
            <w:r w:rsidRPr="002759AA">
              <w:rPr>
                <w:rFonts w:cs="Times New Roman"/>
                <w:b/>
                <w:sz w:val="22"/>
              </w:rPr>
              <w:t>Sąsaja su VPS įgyvendinimo veiksmų planu</w:t>
            </w:r>
          </w:p>
        </w:tc>
        <w:tc>
          <w:tcPr>
            <w:tcW w:w="3444" w:type="dxa"/>
            <w:shd w:val="clear" w:color="auto" w:fill="FDE9D9" w:themeFill="accent6" w:themeFillTint="33"/>
            <w:vAlign w:val="center"/>
          </w:tcPr>
          <w:p w:rsidR="00610FB7" w:rsidRPr="002759AA" w:rsidRDefault="00610FB7">
            <w:pPr>
              <w:jc w:val="center"/>
              <w:rPr>
                <w:rFonts w:cs="Times New Roman"/>
                <w:b/>
                <w:sz w:val="22"/>
              </w:rPr>
            </w:pPr>
            <w:r w:rsidRPr="002759AA">
              <w:rPr>
                <w:rFonts w:cs="Times New Roman"/>
                <w:b/>
                <w:sz w:val="22"/>
              </w:rPr>
              <w:t xml:space="preserve">Kita informacija </w:t>
            </w:r>
          </w:p>
          <w:p w:rsidR="00610FB7" w:rsidRPr="002759AA" w:rsidRDefault="00610FB7" w:rsidP="009179B2">
            <w:pPr>
              <w:jc w:val="center"/>
              <w:rPr>
                <w:rFonts w:cs="Times New Roman"/>
                <w:b/>
                <w:sz w:val="22"/>
              </w:rPr>
            </w:pPr>
            <w:r w:rsidRPr="002759AA">
              <w:rPr>
                <w:rFonts w:cs="Times New Roman"/>
                <w:i/>
                <w:sz w:val="22"/>
              </w:rPr>
              <w:t>Įrašykite mokymų dalyvių skaičių, taip pat mokymų datas (</w:t>
            </w:r>
            <w:r w:rsidR="00F27EBA">
              <w:rPr>
                <w:rFonts w:cs="Times New Roman"/>
                <w:i/>
                <w:sz w:val="22"/>
              </w:rPr>
              <w:t>nurodomos</w:t>
            </w:r>
            <w:r w:rsidRPr="002759AA">
              <w:rPr>
                <w:rFonts w:cs="Times New Roman"/>
                <w:i/>
                <w:sz w:val="22"/>
              </w:rPr>
              <w:t xml:space="preserve"> tikslios datos ir valandų skaičius)</w:t>
            </w:r>
          </w:p>
        </w:tc>
      </w:tr>
      <w:tr w:rsidR="006A78D6" w:rsidRPr="002759AA" w:rsidTr="00AD779C">
        <w:tc>
          <w:tcPr>
            <w:tcW w:w="1117" w:type="dxa"/>
            <w:shd w:val="clear" w:color="auto" w:fill="FEF2E8"/>
            <w:vAlign w:val="center"/>
          </w:tcPr>
          <w:p w:rsidR="006A78D6" w:rsidRPr="002759AA" w:rsidRDefault="00DC316B" w:rsidP="00993249">
            <w:pPr>
              <w:jc w:val="both"/>
              <w:rPr>
                <w:rFonts w:cs="Times New Roman"/>
                <w:b/>
                <w:sz w:val="22"/>
              </w:rPr>
            </w:pPr>
            <w:r w:rsidRPr="002759AA">
              <w:rPr>
                <w:rFonts w:cs="Times New Roman"/>
                <w:b/>
                <w:sz w:val="22"/>
              </w:rPr>
              <w:t>2</w:t>
            </w:r>
            <w:r w:rsidR="006A78D6" w:rsidRPr="002759AA">
              <w:rPr>
                <w:rFonts w:cs="Times New Roman"/>
                <w:b/>
                <w:sz w:val="22"/>
              </w:rPr>
              <w:t>.3.1.</w:t>
            </w:r>
          </w:p>
        </w:tc>
        <w:tc>
          <w:tcPr>
            <w:tcW w:w="13762" w:type="dxa"/>
            <w:gridSpan w:val="3"/>
            <w:shd w:val="clear" w:color="auto" w:fill="FEF2E8"/>
            <w:vAlign w:val="center"/>
          </w:tcPr>
          <w:p w:rsidR="006A78D6" w:rsidRPr="002759AA" w:rsidRDefault="006A78D6" w:rsidP="00993249">
            <w:pPr>
              <w:jc w:val="both"/>
              <w:rPr>
                <w:rFonts w:cs="Times New Roman"/>
                <w:b/>
                <w:sz w:val="22"/>
              </w:rPr>
            </w:pPr>
            <w:r w:rsidRPr="002759AA">
              <w:rPr>
                <w:rFonts w:cs="Times New Roman"/>
                <w:b/>
                <w:sz w:val="22"/>
              </w:rPr>
              <w:t>VVG darbuotojų mokymai</w:t>
            </w:r>
          </w:p>
        </w:tc>
      </w:tr>
      <w:tr w:rsidR="00971053" w:rsidRPr="002759AA" w:rsidTr="00993249">
        <w:tc>
          <w:tcPr>
            <w:tcW w:w="1117" w:type="dxa"/>
            <w:vAlign w:val="center"/>
          </w:tcPr>
          <w:p w:rsidR="00971053" w:rsidRPr="002759AA" w:rsidRDefault="00971053" w:rsidP="00993249">
            <w:pPr>
              <w:jc w:val="both"/>
              <w:rPr>
                <w:rFonts w:cs="Times New Roman"/>
                <w:sz w:val="22"/>
              </w:rPr>
            </w:pPr>
            <w:r w:rsidRPr="002759AA">
              <w:rPr>
                <w:rFonts w:cs="Times New Roman"/>
                <w:sz w:val="22"/>
              </w:rPr>
              <w:t>2.3.1.1.</w:t>
            </w:r>
          </w:p>
        </w:tc>
        <w:tc>
          <w:tcPr>
            <w:tcW w:w="6934" w:type="dxa"/>
            <w:vAlign w:val="center"/>
          </w:tcPr>
          <w:p w:rsidR="00971053" w:rsidRPr="002759AA" w:rsidRDefault="00971053" w:rsidP="00971053">
            <w:pPr>
              <w:jc w:val="both"/>
              <w:rPr>
                <w:rFonts w:cs="Times New Roman"/>
                <w:sz w:val="22"/>
              </w:rPr>
            </w:pPr>
            <w:r>
              <w:rPr>
                <w:rFonts w:cs="Times New Roman"/>
                <w:sz w:val="22"/>
              </w:rPr>
              <w:t xml:space="preserve">VPS administravimo vadovės/ viešųjų ryšių specialistės  kvalifikacijos kėlimas, dalyvaujant VVG tinklo išvykstamajame renginyje  </w:t>
            </w:r>
            <w:proofErr w:type="spellStart"/>
            <w:r>
              <w:rPr>
                <w:rFonts w:cs="Times New Roman"/>
                <w:sz w:val="22"/>
              </w:rPr>
              <w:t>Sakartvele</w:t>
            </w:r>
            <w:proofErr w:type="spellEnd"/>
            <w:r>
              <w:rPr>
                <w:rFonts w:cs="Times New Roman"/>
                <w:sz w:val="22"/>
              </w:rPr>
              <w:t>.</w:t>
            </w:r>
          </w:p>
        </w:tc>
        <w:tc>
          <w:tcPr>
            <w:tcW w:w="3384" w:type="dxa"/>
            <w:vMerge w:val="restart"/>
            <w:vAlign w:val="center"/>
          </w:tcPr>
          <w:p w:rsidR="00971053" w:rsidRPr="002759AA" w:rsidRDefault="00971053" w:rsidP="001E1A9F">
            <w:pPr>
              <w:jc w:val="both"/>
              <w:rPr>
                <w:rFonts w:cs="Times New Roman"/>
                <w:sz w:val="22"/>
              </w:rPr>
            </w:pPr>
            <w:r>
              <w:t>10.10.1. dalyvavimas LR žemės ūkio ministerijos, Nacionalinės mokėjimo agentūros prie ŽUM, VVG tinklo, kitų Lietuvos vietos veiklos grupių mokymuose, seminaruose, konferencijose ir kituose panašaus pobūdžio renginiuose, VPS įgyvendinimo tematika;</w:t>
            </w:r>
          </w:p>
        </w:tc>
        <w:tc>
          <w:tcPr>
            <w:tcW w:w="3444" w:type="dxa"/>
            <w:vAlign w:val="center"/>
          </w:tcPr>
          <w:p w:rsidR="00971053" w:rsidRPr="002759AA" w:rsidRDefault="00971053" w:rsidP="001E1A9F">
            <w:pPr>
              <w:jc w:val="both"/>
              <w:rPr>
                <w:rFonts w:cs="Times New Roman"/>
                <w:sz w:val="22"/>
              </w:rPr>
            </w:pPr>
            <w:r>
              <w:rPr>
                <w:rFonts w:cs="Times New Roman"/>
                <w:sz w:val="22"/>
              </w:rPr>
              <w:t>2023 10 01 -2023 10 05</w:t>
            </w:r>
          </w:p>
        </w:tc>
      </w:tr>
      <w:tr w:rsidR="00971053" w:rsidRPr="002759AA" w:rsidTr="00993249">
        <w:tc>
          <w:tcPr>
            <w:tcW w:w="1117" w:type="dxa"/>
            <w:vAlign w:val="center"/>
          </w:tcPr>
          <w:p w:rsidR="00971053" w:rsidRPr="002759AA" w:rsidRDefault="00971053" w:rsidP="00993249">
            <w:pPr>
              <w:jc w:val="both"/>
              <w:rPr>
                <w:rFonts w:cs="Times New Roman"/>
                <w:sz w:val="22"/>
              </w:rPr>
            </w:pPr>
            <w:r w:rsidRPr="002759AA">
              <w:rPr>
                <w:rFonts w:cs="Times New Roman"/>
                <w:sz w:val="22"/>
              </w:rPr>
              <w:t>2.3.1.2.</w:t>
            </w:r>
          </w:p>
        </w:tc>
        <w:tc>
          <w:tcPr>
            <w:tcW w:w="6934" w:type="dxa"/>
            <w:vAlign w:val="center"/>
          </w:tcPr>
          <w:p w:rsidR="00971053" w:rsidRPr="002759AA" w:rsidRDefault="00971053" w:rsidP="00971053">
            <w:pPr>
              <w:jc w:val="both"/>
              <w:rPr>
                <w:rFonts w:cs="Times New Roman"/>
                <w:sz w:val="22"/>
              </w:rPr>
            </w:pPr>
            <w:r>
              <w:rPr>
                <w:rFonts w:cs="Times New Roman"/>
                <w:sz w:val="22"/>
              </w:rPr>
              <w:t xml:space="preserve"> VVG darbuotojų  dalyvavimas  kassavaitiniuose    VVG tinklo renginiuose  nuotoliniuose mokymuose, posėdžiuose,  projektuose ir susitikimuose.</w:t>
            </w:r>
          </w:p>
        </w:tc>
        <w:tc>
          <w:tcPr>
            <w:tcW w:w="3384" w:type="dxa"/>
            <w:vMerge/>
            <w:vAlign w:val="center"/>
          </w:tcPr>
          <w:p w:rsidR="00971053" w:rsidRPr="002759AA" w:rsidRDefault="00971053" w:rsidP="001E1A9F">
            <w:pPr>
              <w:jc w:val="both"/>
              <w:rPr>
                <w:rFonts w:cs="Times New Roman"/>
                <w:sz w:val="22"/>
              </w:rPr>
            </w:pPr>
          </w:p>
        </w:tc>
        <w:tc>
          <w:tcPr>
            <w:tcW w:w="3444" w:type="dxa"/>
            <w:vAlign w:val="center"/>
          </w:tcPr>
          <w:p w:rsidR="00971053" w:rsidRPr="002759AA" w:rsidRDefault="00971053" w:rsidP="00971053">
            <w:pPr>
              <w:jc w:val="both"/>
              <w:rPr>
                <w:rFonts w:cs="Times New Roman"/>
                <w:sz w:val="22"/>
              </w:rPr>
            </w:pPr>
            <w:r>
              <w:rPr>
                <w:rFonts w:cs="Times New Roman"/>
                <w:sz w:val="22"/>
              </w:rPr>
              <w:t>2023 01 / 2023 12</w:t>
            </w:r>
          </w:p>
        </w:tc>
      </w:tr>
      <w:tr w:rsidR="00F27EBA" w:rsidRPr="00F27EBA" w:rsidTr="008E1789">
        <w:tc>
          <w:tcPr>
            <w:tcW w:w="1117" w:type="dxa"/>
            <w:shd w:val="clear" w:color="auto" w:fill="FDE9D9" w:themeFill="accent6" w:themeFillTint="33"/>
            <w:vAlign w:val="center"/>
          </w:tcPr>
          <w:p w:rsidR="00F27EBA" w:rsidRPr="00F27EBA" w:rsidRDefault="00F27EBA" w:rsidP="001E1A9F">
            <w:pPr>
              <w:jc w:val="both"/>
              <w:rPr>
                <w:rFonts w:cs="Times New Roman"/>
                <w:b/>
                <w:bCs/>
                <w:sz w:val="22"/>
              </w:rPr>
            </w:pPr>
            <w:r w:rsidRPr="00F27EBA">
              <w:rPr>
                <w:rFonts w:cs="Times New Roman"/>
                <w:b/>
                <w:bCs/>
                <w:sz w:val="22"/>
              </w:rPr>
              <w:t>2.3.2</w:t>
            </w:r>
          </w:p>
        </w:tc>
        <w:tc>
          <w:tcPr>
            <w:tcW w:w="13762" w:type="dxa"/>
            <w:gridSpan w:val="3"/>
            <w:shd w:val="clear" w:color="auto" w:fill="FDE9D9" w:themeFill="accent6" w:themeFillTint="33"/>
            <w:vAlign w:val="center"/>
          </w:tcPr>
          <w:p w:rsidR="00F27EBA" w:rsidRPr="00F27EBA" w:rsidRDefault="00F27EBA" w:rsidP="001E1A9F">
            <w:pPr>
              <w:jc w:val="both"/>
              <w:rPr>
                <w:rFonts w:cs="Times New Roman"/>
                <w:b/>
                <w:bCs/>
                <w:sz w:val="22"/>
              </w:rPr>
            </w:pPr>
            <w:r>
              <w:rPr>
                <w:rFonts w:cs="Times New Roman"/>
                <w:b/>
                <w:bCs/>
                <w:sz w:val="22"/>
              </w:rPr>
              <w:t>VVG valdymo organų (vienasmenio ir kolegialaus) narių mokymai</w:t>
            </w:r>
          </w:p>
        </w:tc>
      </w:tr>
      <w:tr w:rsidR="00971053" w:rsidRPr="00F27EBA" w:rsidTr="00993249">
        <w:tc>
          <w:tcPr>
            <w:tcW w:w="1117" w:type="dxa"/>
            <w:vAlign w:val="center"/>
          </w:tcPr>
          <w:p w:rsidR="00971053" w:rsidRPr="00F27EBA" w:rsidRDefault="00971053" w:rsidP="001E1A9F">
            <w:pPr>
              <w:jc w:val="both"/>
              <w:rPr>
                <w:rFonts w:cs="Times New Roman"/>
                <w:sz w:val="22"/>
              </w:rPr>
            </w:pPr>
            <w:r>
              <w:rPr>
                <w:rFonts w:cs="Times New Roman"/>
                <w:sz w:val="22"/>
              </w:rPr>
              <w:t>2.3.2.1.</w:t>
            </w:r>
          </w:p>
        </w:tc>
        <w:tc>
          <w:tcPr>
            <w:tcW w:w="6934" w:type="dxa"/>
            <w:vAlign w:val="center"/>
          </w:tcPr>
          <w:p w:rsidR="00971053" w:rsidRPr="00532C9A" w:rsidRDefault="00971053" w:rsidP="00532C9A">
            <w:pPr>
              <w:pStyle w:val="Antrat2"/>
              <w:shd w:val="clear" w:color="auto" w:fill="FCFCFC"/>
              <w:spacing w:before="0" w:line="450" w:lineRule="atLeast"/>
              <w:textAlignment w:val="baseline"/>
              <w:rPr>
                <w:rFonts w:ascii="Times New Roman" w:hAnsi="Times New Roman" w:cs="Times New Roman"/>
                <w:b w:val="0"/>
                <w:bCs w:val="0"/>
                <w:color w:val="444444"/>
                <w:sz w:val="22"/>
                <w:szCs w:val="22"/>
                <w:u w:val="single"/>
              </w:rPr>
            </w:pPr>
            <w:hyperlink r:id="rId16" w:history="1">
              <w:r w:rsidRPr="00532C9A">
                <w:rPr>
                  <w:rStyle w:val="Hipersaitas"/>
                  <w:rFonts w:ascii="Times New Roman" w:hAnsi="Times New Roman" w:cs="Times New Roman"/>
                  <w:b w:val="0"/>
                  <w:bCs w:val="0"/>
                  <w:color w:val="444444"/>
                  <w:sz w:val="22"/>
                  <w:szCs w:val="22"/>
                  <w:bdr w:val="none" w:sz="0" w:space="0" w:color="auto" w:frame="1"/>
                </w:rPr>
                <w:t xml:space="preserve">Ketvirtosios Vietos plėtros strategijos startui naujas šūkis – </w:t>
              </w:r>
              <w:proofErr w:type="spellStart"/>
              <w:r w:rsidRPr="00532C9A">
                <w:rPr>
                  <w:rStyle w:val="Hipersaitas"/>
                  <w:rFonts w:ascii="Times New Roman" w:hAnsi="Times New Roman" w:cs="Times New Roman"/>
                  <w:b w:val="0"/>
                  <w:bCs w:val="0"/>
                  <w:color w:val="444444"/>
                  <w:sz w:val="22"/>
                  <w:szCs w:val="22"/>
                  <w:bdr w:val="none" w:sz="0" w:space="0" w:color="auto" w:frame="1"/>
                </w:rPr>
                <w:t>SUkaimėk</w:t>
              </w:r>
              <w:proofErr w:type="spellEnd"/>
              <w:r w:rsidRPr="00532C9A">
                <w:rPr>
                  <w:rStyle w:val="Hipersaitas"/>
                  <w:rFonts w:ascii="Times New Roman" w:hAnsi="Times New Roman" w:cs="Times New Roman"/>
                  <w:b w:val="0"/>
                  <w:bCs w:val="0"/>
                  <w:color w:val="444444"/>
                  <w:sz w:val="22"/>
                  <w:szCs w:val="22"/>
                  <w:bdr w:val="none" w:sz="0" w:space="0" w:color="auto" w:frame="1"/>
                </w:rPr>
                <w:t>!</w:t>
              </w:r>
            </w:hyperlink>
          </w:p>
          <w:p w:rsidR="00971053" w:rsidRDefault="00971053" w:rsidP="001E1A9F">
            <w:pPr>
              <w:jc w:val="both"/>
              <w:rPr>
                <w:rFonts w:cs="Times New Roman"/>
                <w:sz w:val="22"/>
              </w:rPr>
            </w:pPr>
            <w:r>
              <w:rPr>
                <w:rFonts w:cs="Times New Roman"/>
                <w:sz w:val="22"/>
              </w:rPr>
              <w:t xml:space="preserve">VVG  valdybos narės Julitos </w:t>
            </w:r>
            <w:proofErr w:type="spellStart"/>
            <w:r>
              <w:rPr>
                <w:rFonts w:cs="Times New Roman"/>
                <w:sz w:val="22"/>
              </w:rPr>
              <w:t>Ciūnytės</w:t>
            </w:r>
            <w:proofErr w:type="spellEnd"/>
            <w:r>
              <w:rPr>
                <w:rFonts w:cs="Times New Roman"/>
                <w:sz w:val="22"/>
              </w:rPr>
              <w:t xml:space="preserve"> kvalifikacijos kėlimas, dalyvaujant VVG konferencijoje.</w:t>
            </w:r>
          </w:p>
          <w:p w:rsidR="00971053" w:rsidRPr="00F27EBA" w:rsidRDefault="00971053" w:rsidP="001E1A9F">
            <w:pPr>
              <w:jc w:val="both"/>
              <w:rPr>
                <w:rFonts w:cs="Times New Roman"/>
                <w:sz w:val="22"/>
              </w:rPr>
            </w:pPr>
            <w:hyperlink r:id="rId17" w:history="1">
              <w:r w:rsidRPr="008A56A4">
                <w:rPr>
                  <w:rStyle w:val="Hipersaitas"/>
                  <w:rFonts w:cs="Times New Roman"/>
                </w:rPr>
                <w:t>https://alytausrvvg.lt/ketvirtosios-vietos-pletros-strategijos-startui-</w:t>
              </w:r>
              <w:r w:rsidRPr="008A56A4">
                <w:rPr>
                  <w:rStyle w:val="Hipersaitas"/>
                  <w:rFonts w:cs="Times New Roman"/>
                </w:rPr>
                <w:lastRenderedPageBreak/>
                <w:t>naujas-sukis-sukaimek/</w:t>
              </w:r>
            </w:hyperlink>
            <w:r>
              <w:rPr>
                <w:rFonts w:cs="Times New Roman"/>
                <w:sz w:val="22"/>
              </w:rPr>
              <w:t xml:space="preserve">   </w:t>
            </w:r>
          </w:p>
        </w:tc>
        <w:tc>
          <w:tcPr>
            <w:tcW w:w="3384" w:type="dxa"/>
            <w:vMerge w:val="restart"/>
            <w:vAlign w:val="center"/>
          </w:tcPr>
          <w:p w:rsidR="00971053" w:rsidRPr="00F27EBA" w:rsidRDefault="00971053" w:rsidP="001E1A9F">
            <w:pPr>
              <w:jc w:val="both"/>
              <w:rPr>
                <w:rFonts w:cs="Times New Roman"/>
                <w:sz w:val="22"/>
              </w:rPr>
            </w:pPr>
            <w:r>
              <w:lastRenderedPageBreak/>
              <w:t xml:space="preserve">10.10.1.- dalyvavimas LR žemės ūkio ministerijos, Nacionalinės mokėjimo agentūros prie ŽUM, VVG tinklo, kitų Lietuvos vietos </w:t>
            </w:r>
            <w:r>
              <w:lastRenderedPageBreak/>
              <w:t>veiklos grupių mokymuose, seminaruose, konferencijose ir kituose panašaus pobūdžio renginiuose, VPS įgyvendinimo tematika;</w:t>
            </w:r>
          </w:p>
        </w:tc>
        <w:tc>
          <w:tcPr>
            <w:tcW w:w="3444" w:type="dxa"/>
            <w:vAlign w:val="center"/>
          </w:tcPr>
          <w:p w:rsidR="00971053" w:rsidRPr="00F27EBA" w:rsidRDefault="00971053" w:rsidP="001E1A9F">
            <w:pPr>
              <w:jc w:val="both"/>
              <w:rPr>
                <w:rFonts w:cs="Times New Roman"/>
                <w:sz w:val="22"/>
              </w:rPr>
            </w:pPr>
            <w:r>
              <w:rPr>
                <w:rFonts w:cs="Times New Roman"/>
                <w:sz w:val="22"/>
              </w:rPr>
              <w:lastRenderedPageBreak/>
              <w:t>8 ak. val. , 2 VVG atstovai pagal kvietimą</w:t>
            </w:r>
          </w:p>
        </w:tc>
      </w:tr>
      <w:tr w:rsidR="00971053" w:rsidRPr="00F27EBA" w:rsidTr="00993249">
        <w:tc>
          <w:tcPr>
            <w:tcW w:w="1117" w:type="dxa"/>
            <w:vAlign w:val="center"/>
          </w:tcPr>
          <w:p w:rsidR="00971053" w:rsidRPr="00F27EBA" w:rsidRDefault="00971053" w:rsidP="001E1A9F">
            <w:pPr>
              <w:jc w:val="both"/>
              <w:rPr>
                <w:rFonts w:cs="Times New Roman"/>
                <w:sz w:val="22"/>
              </w:rPr>
            </w:pPr>
            <w:r>
              <w:rPr>
                <w:rFonts w:cs="Times New Roman"/>
                <w:sz w:val="22"/>
              </w:rPr>
              <w:t>2.3.2.2.</w:t>
            </w:r>
          </w:p>
        </w:tc>
        <w:tc>
          <w:tcPr>
            <w:tcW w:w="6934" w:type="dxa"/>
            <w:vAlign w:val="center"/>
          </w:tcPr>
          <w:p w:rsidR="00971053" w:rsidRPr="00F27EBA" w:rsidRDefault="00971053" w:rsidP="001E1A9F">
            <w:pPr>
              <w:jc w:val="both"/>
              <w:rPr>
                <w:rFonts w:cs="Times New Roman"/>
                <w:sz w:val="22"/>
              </w:rPr>
            </w:pPr>
            <w:r>
              <w:rPr>
                <w:rFonts w:cs="Times New Roman"/>
                <w:sz w:val="22"/>
              </w:rPr>
              <w:t xml:space="preserve"> Leader mokymai </w:t>
            </w:r>
          </w:p>
        </w:tc>
        <w:tc>
          <w:tcPr>
            <w:tcW w:w="3384" w:type="dxa"/>
            <w:vMerge/>
            <w:vAlign w:val="center"/>
          </w:tcPr>
          <w:p w:rsidR="00971053" w:rsidRPr="00F27EBA" w:rsidRDefault="00971053" w:rsidP="001E1A9F">
            <w:pPr>
              <w:jc w:val="both"/>
              <w:rPr>
                <w:rFonts w:cs="Times New Roman"/>
                <w:sz w:val="22"/>
              </w:rPr>
            </w:pPr>
          </w:p>
        </w:tc>
        <w:tc>
          <w:tcPr>
            <w:tcW w:w="3444" w:type="dxa"/>
            <w:vAlign w:val="center"/>
          </w:tcPr>
          <w:p w:rsidR="00971053" w:rsidRPr="00F27EBA" w:rsidRDefault="00971053" w:rsidP="001E1A9F">
            <w:pPr>
              <w:jc w:val="both"/>
              <w:rPr>
                <w:rFonts w:cs="Times New Roman"/>
                <w:sz w:val="22"/>
              </w:rPr>
            </w:pPr>
          </w:p>
        </w:tc>
      </w:tr>
      <w:tr w:rsidR="00971053" w:rsidRPr="00F27EBA" w:rsidTr="00993249">
        <w:tc>
          <w:tcPr>
            <w:tcW w:w="1117" w:type="dxa"/>
            <w:vAlign w:val="center"/>
          </w:tcPr>
          <w:p w:rsidR="00971053" w:rsidRPr="00F27EBA" w:rsidRDefault="00971053" w:rsidP="001E1A9F">
            <w:pPr>
              <w:jc w:val="both"/>
              <w:rPr>
                <w:rFonts w:cs="Times New Roman"/>
                <w:sz w:val="22"/>
              </w:rPr>
            </w:pPr>
            <w:r>
              <w:rPr>
                <w:rFonts w:cs="Times New Roman"/>
                <w:sz w:val="22"/>
              </w:rPr>
              <w:t>2.3.2.3.</w:t>
            </w:r>
          </w:p>
        </w:tc>
        <w:tc>
          <w:tcPr>
            <w:tcW w:w="6934" w:type="dxa"/>
            <w:vAlign w:val="center"/>
          </w:tcPr>
          <w:p w:rsidR="00971053" w:rsidRPr="00F27EBA" w:rsidRDefault="00971053" w:rsidP="001E1A9F">
            <w:pPr>
              <w:jc w:val="both"/>
              <w:rPr>
                <w:rFonts w:cs="Times New Roman"/>
                <w:sz w:val="22"/>
              </w:rPr>
            </w:pPr>
            <w:r>
              <w:rPr>
                <w:rFonts w:cs="Times New Roman"/>
                <w:sz w:val="22"/>
              </w:rPr>
              <w:t xml:space="preserve"> VVG  valdybos narių personalinis mokymais Specialiųjų turimų tarnybos platformoje </w:t>
            </w:r>
          </w:p>
        </w:tc>
        <w:tc>
          <w:tcPr>
            <w:tcW w:w="3384" w:type="dxa"/>
            <w:vMerge/>
            <w:vAlign w:val="center"/>
          </w:tcPr>
          <w:p w:rsidR="00971053" w:rsidRPr="00F27EBA" w:rsidRDefault="00971053" w:rsidP="001E1A9F">
            <w:pPr>
              <w:jc w:val="both"/>
              <w:rPr>
                <w:rFonts w:cs="Times New Roman"/>
                <w:sz w:val="22"/>
              </w:rPr>
            </w:pPr>
          </w:p>
        </w:tc>
        <w:tc>
          <w:tcPr>
            <w:tcW w:w="3444" w:type="dxa"/>
            <w:vAlign w:val="center"/>
          </w:tcPr>
          <w:p w:rsidR="00971053" w:rsidRPr="00F27EBA" w:rsidRDefault="00971053" w:rsidP="001E1A9F">
            <w:pPr>
              <w:jc w:val="both"/>
              <w:rPr>
                <w:rFonts w:cs="Times New Roman"/>
                <w:sz w:val="22"/>
              </w:rPr>
            </w:pPr>
            <w:r>
              <w:rPr>
                <w:rFonts w:cs="Times New Roman"/>
                <w:sz w:val="22"/>
              </w:rPr>
              <w:t xml:space="preserve">2023 04 05  - 2023 12 31 </w:t>
            </w:r>
          </w:p>
        </w:tc>
      </w:tr>
      <w:tr w:rsidR="006A78D6" w:rsidRPr="002759AA" w:rsidTr="00AD779C">
        <w:tc>
          <w:tcPr>
            <w:tcW w:w="1117" w:type="dxa"/>
            <w:shd w:val="clear" w:color="auto" w:fill="FEF2E8"/>
            <w:vAlign w:val="center"/>
          </w:tcPr>
          <w:p w:rsidR="006A78D6" w:rsidRPr="002759AA" w:rsidRDefault="00DC316B" w:rsidP="00993249">
            <w:pPr>
              <w:jc w:val="both"/>
              <w:rPr>
                <w:rFonts w:cs="Times New Roman"/>
                <w:b/>
                <w:sz w:val="22"/>
              </w:rPr>
            </w:pPr>
            <w:r w:rsidRPr="002759AA">
              <w:rPr>
                <w:rFonts w:cs="Times New Roman"/>
                <w:b/>
                <w:sz w:val="22"/>
              </w:rPr>
              <w:t>2</w:t>
            </w:r>
            <w:r w:rsidR="006A78D6" w:rsidRPr="002759AA">
              <w:rPr>
                <w:rFonts w:cs="Times New Roman"/>
                <w:b/>
                <w:sz w:val="22"/>
              </w:rPr>
              <w:t>.3.</w:t>
            </w:r>
            <w:r w:rsidR="00F27EBA">
              <w:rPr>
                <w:rFonts w:cs="Times New Roman"/>
                <w:b/>
                <w:sz w:val="22"/>
              </w:rPr>
              <w:t>3</w:t>
            </w:r>
            <w:r w:rsidR="006A78D6" w:rsidRPr="002759AA">
              <w:rPr>
                <w:rFonts w:cs="Times New Roman"/>
                <w:b/>
                <w:sz w:val="22"/>
              </w:rPr>
              <w:t>.</w:t>
            </w:r>
          </w:p>
        </w:tc>
        <w:tc>
          <w:tcPr>
            <w:tcW w:w="13762" w:type="dxa"/>
            <w:gridSpan w:val="3"/>
            <w:shd w:val="clear" w:color="auto" w:fill="FEF2E8"/>
            <w:vAlign w:val="center"/>
          </w:tcPr>
          <w:p w:rsidR="006A78D6" w:rsidRPr="002759AA" w:rsidRDefault="006A78D6" w:rsidP="00993249">
            <w:pPr>
              <w:jc w:val="both"/>
              <w:rPr>
                <w:rFonts w:cs="Times New Roman"/>
                <w:sz w:val="22"/>
              </w:rPr>
            </w:pPr>
            <w:r w:rsidRPr="002759AA">
              <w:rPr>
                <w:rFonts w:cs="Times New Roman"/>
                <w:b/>
                <w:sz w:val="22"/>
              </w:rPr>
              <w:t xml:space="preserve">Potencialių vietos projektų paraiškų teikėjų mokymai </w:t>
            </w:r>
          </w:p>
        </w:tc>
      </w:tr>
      <w:tr w:rsidR="00993249" w:rsidRPr="002759AA" w:rsidTr="00993249">
        <w:tc>
          <w:tcPr>
            <w:tcW w:w="1117" w:type="dxa"/>
            <w:vAlign w:val="center"/>
          </w:tcPr>
          <w:p w:rsidR="00993249" w:rsidRPr="002759AA" w:rsidRDefault="00DC316B" w:rsidP="00993249">
            <w:pPr>
              <w:jc w:val="both"/>
              <w:rPr>
                <w:rFonts w:cs="Times New Roman"/>
                <w:sz w:val="22"/>
              </w:rPr>
            </w:pPr>
            <w:r w:rsidRPr="002759AA">
              <w:rPr>
                <w:rFonts w:cs="Times New Roman"/>
                <w:sz w:val="22"/>
              </w:rPr>
              <w:t>2</w:t>
            </w:r>
            <w:r w:rsidR="00993249" w:rsidRPr="002759AA">
              <w:rPr>
                <w:rFonts w:cs="Times New Roman"/>
                <w:sz w:val="22"/>
              </w:rPr>
              <w:t>.3.</w:t>
            </w:r>
            <w:r w:rsidR="00F27EBA">
              <w:rPr>
                <w:rFonts w:cs="Times New Roman"/>
                <w:sz w:val="22"/>
              </w:rPr>
              <w:t>3</w:t>
            </w:r>
            <w:r w:rsidR="00993249" w:rsidRPr="002759AA">
              <w:rPr>
                <w:rFonts w:cs="Times New Roman"/>
                <w:sz w:val="22"/>
              </w:rPr>
              <w:t>.1.</w:t>
            </w:r>
          </w:p>
        </w:tc>
        <w:tc>
          <w:tcPr>
            <w:tcW w:w="6934" w:type="dxa"/>
            <w:vAlign w:val="center"/>
          </w:tcPr>
          <w:p w:rsidR="00993249" w:rsidRPr="002759AA" w:rsidRDefault="00875010" w:rsidP="00875010">
            <w:pPr>
              <w:jc w:val="both"/>
              <w:rPr>
                <w:rFonts w:cs="Times New Roman"/>
                <w:sz w:val="22"/>
              </w:rPr>
            </w:pPr>
            <w:r w:rsidRPr="00532C9A">
              <w:rPr>
                <w:rFonts w:cs="Times New Roman"/>
                <w:color w:val="626262"/>
                <w:sz w:val="22"/>
                <w:shd w:val="clear" w:color="auto" w:fill="FCFCFC"/>
              </w:rPr>
              <w:t xml:space="preserve">Mokymai tema „Socialinio ir bendruomeninio verslo kūrimo ir vystymo ypatumai“ Mokymus vykdė Alytaus profesinio rengimo centro </w:t>
            </w:r>
            <w:proofErr w:type="spellStart"/>
            <w:r w:rsidRPr="00532C9A">
              <w:rPr>
                <w:rFonts w:cs="Times New Roman"/>
                <w:color w:val="626262"/>
                <w:sz w:val="22"/>
                <w:shd w:val="clear" w:color="auto" w:fill="FCFCFC"/>
              </w:rPr>
              <w:t>lektoriaim</w:t>
            </w:r>
            <w:proofErr w:type="spellEnd"/>
            <w:r w:rsidRPr="00532C9A">
              <w:rPr>
                <w:rFonts w:cs="Times New Roman"/>
                <w:color w:val="626262"/>
                <w:sz w:val="22"/>
                <w:shd w:val="clear" w:color="auto" w:fill="FCFCFC"/>
              </w:rPr>
              <w:t xml:space="preserve"> VšĮ „Tėviškės namai“ patalpose, Daugų g. 5A, Alytus.</w:t>
            </w:r>
            <w:r w:rsidRPr="00532C9A">
              <w:rPr>
                <w:rFonts w:cs="Times New Roman"/>
                <w:b/>
                <w:sz w:val="22"/>
              </w:rPr>
              <w:t xml:space="preserve"> </w:t>
            </w:r>
            <w:hyperlink r:id="rId18" w:history="1">
              <w:r w:rsidRPr="00532C9A">
                <w:rPr>
                  <w:rStyle w:val="Hipersaitas"/>
                  <w:rFonts w:cs="Times New Roman"/>
                  <w:b/>
                  <w:sz w:val="22"/>
                </w:rPr>
                <w:t>https://alytausrvvg.lt/del-mokymu-2023-m-gruodzio-19-d-ir-gruodzio-20-d/</w:t>
              </w:r>
            </w:hyperlink>
          </w:p>
        </w:tc>
        <w:tc>
          <w:tcPr>
            <w:tcW w:w="3384" w:type="dxa"/>
            <w:vAlign w:val="center"/>
          </w:tcPr>
          <w:p w:rsidR="00993249" w:rsidRPr="002759AA" w:rsidRDefault="00993249" w:rsidP="001E1A9F">
            <w:pPr>
              <w:jc w:val="both"/>
              <w:rPr>
                <w:rFonts w:cs="Times New Roman"/>
                <w:sz w:val="22"/>
              </w:rPr>
            </w:pPr>
          </w:p>
        </w:tc>
        <w:tc>
          <w:tcPr>
            <w:tcW w:w="3444" w:type="dxa"/>
            <w:vAlign w:val="center"/>
          </w:tcPr>
          <w:p w:rsidR="00993249" w:rsidRPr="002759AA" w:rsidRDefault="00875010" w:rsidP="001E1A9F">
            <w:pPr>
              <w:jc w:val="both"/>
              <w:rPr>
                <w:rFonts w:cs="Times New Roman"/>
                <w:sz w:val="22"/>
              </w:rPr>
            </w:pPr>
            <w:r w:rsidRPr="00532C9A">
              <w:rPr>
                <w:rFonts w:cs="Times New Roman"/>
                <w:color w:val="626262"/>
                <w:sz w:val="22"/>
                <w:shd w:val="clear" w:color="auto" w:fill="FCFCFC"/>
              </w:rPr>
              <w:t>1 – 2 dalis, kurių kiekvieno trukmė po 8 ak. val. Bendra  mokymo temos trukme 16 ak. val.  Kiekvieno mokymo dalyvių skaičius – 10 dalyvių.</w:t>
            </w:r>
          </w:p>
        </w:tc>
      </w:tr>
    </w:tbl>
    <w:p w:rsidR="005D002B" w:rsidRPr="002759AA" w:rsidRDefault="005D002B" w:rsidP="00AE43AA">
      <w:pPr>
        <w:spacing w:after="0" w:line="240" w:lineRule="auto"/>
        <w:jc w:val="both"/>
        <w:rPr>
          <w:rFonts w:ascii="Times New Roman" w:hAnsi="Times New Roman" w:cs="Times New Roman"/>
          <w:b/>
        </w:rPr>
      </w:pPr>
    </w:p>
    <w:p w:rsidR="00DC316B" w:rsidRPr="002759AA" w:rsidRDefault="00DC316B" w:rsidP="00AE43AA">
      <w:pPr>
        <w:spacing w:after="0" w:line="240" w:lineRule="auto"/>
        <w:jc w:val="both"/>
        <w:rPr>
          <w:rFonts w:ascii="Times New Roman" w:hAnsi="Times New Roman" w:cs="Times New Roman"/>
          <w:b/>
        </w:rPr>
      </w:pPr>
    </w:p>
    <w:p w:rsidR="00DC316B" w:rsidRPr="002759AA" w:rsidRDefault="00DC316B" w:rsidP="00AE43AA">
      <w:pPr>
        <w:spacing w:after="0" w:line="240" w:lineRule="auto"/>
        <w:jc w:val="both"/>
        <w:rPr>
          <w:rFonts w:ascii="Times New Roman" w:hAnsi="Times New Roman" w:cs="Times New Roman"/>
          <w:b/>
        </w:rPr>
      </w:pPr>
    </w:p>
    <w:tbl>
      <w:tblPr>
        <w:tblStyle w:val="Lentelstinklelis"/>
        <w:tblW w:w="14879" w:type="dxa"/>
        <w:tblLook w:val="04A0" w:firstRow="1" w:lastRow="0" w:firstColumn="1" w:lastColumn="0" w:noHBand="0" w:noVBand="1"/>
      </w:tblPr>
      <w:tblGrid>
        <w:gridCol w:w="14879"/>
      </w:tblGrid>
      <w:tr w:rsidR="002759AA" w:rsidRPr="002759AA" w:rsidTr="008E1789">
        <w:tc>
          <w:tcPr>
            <w:tcW w:w="14879" w:type="dxa"/>
            <w:shd w:val="clear" w:color="auto" w:fill="FABF8F" w:themeFill="accent6" w:themeFillTint="99"/>
          </w:tcPr>
          <w:p w:rsidR="002759AA" w:rsidRPr="002759AA" w:rsidRDefault="002759AA" w:rsidP="008E1789">
            <w:pPr>
              <w:jc w:val="center"/>
              <w:rPr>
                <w:rFonts w:cs="Times New Roman"/>
                <w:b/>
                <w:sz w:val="22"/>
              </w:rPr>
            </w:pPr>
            <w:r w:rsidRPr="002759AA">
              <w:rPr>
                <w:rFonts w:cs="Times New Roman"/>
                <w:b/>
                <w:sz w:val="22"/>
              </w:rPr>
              <w:t>III DALIS. INFORMACIJA APIE POKYČIUS VPS VYKDYTOJOS VEIKLOJE ATASKAITINIAIS METAIS</w:t>
            </w:r>
          </w:p>
        </w:tc>
      </w:tr>
    </w:tbl>
    <w:p w:rsidR="002759AA" w:rsidRPr="002759AA" w:rsidRDefault="002759AA" w:rsidP="00AE43AA">
      <w:pPr>
        <w:spacing w:after="0" w:line="240" w:lineRule="auto"/>
        <w:jc w:val="both"/>
        <w:rPr>
          <w:rFonts w:ascii="Times New Roman" w:hAnsi="Times New Roman" w:cs="Times New Roman"/>
          <w:b/>
        </w:rPr>
      </w:pPr>
    </w:p>
    <w:tbl>
      <w:tblPr>
        <w:tblStyle w:val="Lentelstinklelis"/>
        <w:tblW w:w="14879" w:type="dxa"/>
        <w:tblLook w:val="04A0" w:firstRow="1" w:lastRow="0" w:firstColumn="1" w:lastColumn="0" w:noHBand="0" w:noVBand="1"/>
      </w:tblPr>
      <w:tblGrid>
        <w:gridCol w:w="840"/>
        <w:gridCol w:w="1820"/>
        <w:gridCol w:w="5671"/>
        <w:gridCol w:w="2154"/>
        <w:gridCol w:w="680"/>
        <w:gridCol w:w="1292"/>
        <w:gridCol w:w="244"/>
        <w:gridCol w:w="906"/>
        <w:gridCol w:w="1272"/>
      </w:tblGrid>
      <w:tr w:rsidR="0079465F" w:rsidRPr="002759AA" w:rsidTr="00DC316B">
        <w:tc>
          <w:tcPr>
            <w:tcW w:w="840" w:type="dxa"/>
            <w:shd w:val="clear" w:color="auto" w:fill="FBD4B4" w:themeFill="accent6" w:themeFillTint="66"/>
            <w:vAlign w:val="center"/>
          </w:tcPr>
          <w:p w:rsidR="0079465F" w:rsidRPr="002759AA" w:rsidRDefault="00DC316B" w:rsidP="00D2633F">
            <w:pPr>
              <w:jc w:val="center"/>
              <w:rPr>
                <w:rFonts w:cs="Times New Roman"/>
                <w:b/>
                <w:sz w:val="22"/>
              </w:rPr>
            </w:pPr>
            <w:r w:rsidRPr="002759AA">
              <w:rPr>
                <w:rFonts w:cs="Times New Roman"/>
                <w:b/>
                <w:sz w:val="22"/>
              </w:rPr>
              <w:t>3</w:t>
            </w:r>
            <w:r w:rsidR="0079465F" w:rsidRPr="002759AA">
              <w:rPr>
                <w:rFonts w:cs="Times New Roman"/>
                <w:b/>
                <w:sz w:val="22"/>
              </w:rPr>
              <w:t>.</w:t>
            </w:r>
          </w:p>
        </w:tc>
        <w:tc>
          <w:tcPr>
            <w:tcW w:w="14039" w:type="dxa"/>
            <w:gridSpan w:val="8"/>
            <w:shd w:val="clear" w:color="auto" w:fill="FBD4B4" w:themeFill="accent6" w:themeFillTint="66"/>
            <w:vAlign w:val="center"/>
          </w:tcPr>
          <w:p w:rsidR="0079465F" w:rsidRPr="002759AA" w:rsidRDefault="001A3673" w:rsidP="00077C93">
            <w:pPr>
              <w:jc w:val="both"/>
              <w:rPr>
                <w:rFonts w:cs="Times New Roman"/>
                <w:b/>
                <w:sz w:val="22"/>
              </w:rPr>
            </w:pPr>
            <w:r w:rsidRPr="002759AA">
              <w:rPr>
                <w:rFonts w:cs="Times New Roman"/>
                <w:b/>
                <w:sz w:val="22"/>
              </w:rPr>
              <w:t>INFORMACIJA APIE VPS VYKDYTOJO</w:t>
            </w:r>
            <w:r w:rsidR="00077C93" w:rsidRPr="002759AA">
              <w:rPr>
                <w:rFonts w:cs="Times New Roman"/>
                <w:b/>
                <w:sz w:val="22"/>
              </w:rPr>
              <w:t>S NARIUS</w:t>
            </w:r>
          </w:p>
        </w:tc>
      </w:tr>
      <w:tr w:rsidR="00077C93" w:rsidRPr="002759AA" w:rsidTr="00DC316B">
        <w:tc>
          <w:tcPr>
            <w:tcW w:w="840" w:type="dxa"/>
            <w:shd w:val="clear" w:color="auto" w:fill="FDE9D9" w:themeFill="accent6" w:themeFillTint="33"/>
            <w:vAlign w:val="center"/>
          </w:tcPr>
          <w:p w:rsidR="00077C93" w:rsidRPr="002759AA" w:rsidRDefault="00DC316B" w:rsidP="0079465F">
            <w:pPr>
              <w:jc w:val="center"/>
              <w:rPr>
                <w:rFonts w:cs="Times New Roman"/>
                <w:b/>
                <w:sz w:val="22"/>
              </w:rPr>
            </w:pPr>
            <w:r w:rsidRPr="002759AA">
              <w:rPr>
                <w:rFonts w:cs="Times New Roman"/>
                <w:b/>
                <w:sz w:val="22"/>
              </w:rPr>
              <w:t>3</w:t>
            </w:r>
            <w:r w:rsidR="00077C93" w:rsidRPr="002759AA">
              <w:rPr>
                <w:rFonts w:cs="Times New Roman"/>
                <w:b/>
                <w:sz w:val="22"/>
              </w:rPr>
              <w:t>.1.</w:t>
            </w:r>
          </w:p>
        </w:tc>
        <w:tc>
          <w:tcPr>
            <w:tcW w:w="14039" w:type="dxa"/>
            <w:gridSpan w:val="8"/>
            <w:shd w:val="clear" w:color="auto" w:fill="FDE9D9" w:themeFill="accent6" w:themeFillTint="33"/>
            <w:vAlign w:val="center"/>
          </w:tcPr>
          <w:p w:rsidR="00077C93" w:rsidRPr="002759AA" w:rsidRDefault="00077C93" w:rsidP="00077C93">
            <w:pPr>
              <w:jc w:val="both"/>
              <w:rPr>
                <w:rFonts w:cs="Times New Roman"/>
                <w:b/>
                <w:sz w:val="22"/>
              </w:rPr>
            </w:pPr>
            <w:r w:rsidRPr="002759AA">
              <w:rPr>
                <w:rFonts w:cs="Times New Roman"/>
                <w:b/>
                <w:sz w:val="22"/>
              </w:rPr>
              <w:t>Informacija apie VPS vykdytojos narių visuotinius susirinkimus, susijusius su VPS įgyvendinimu</w:t>
            </w:r>
          </w:p>
        </w:tc>
      </w:tr>
      <w:tr w:rsidR="00BD70A5" w:rsidRPr="002759AA" w:rsidTr="00DC316B">
        <w:tc>
          <w:tcPr>
            <w:tcW w:w="840" w:type="dxa"/>
            <w:shd w:val="clear" w:color="auto" w:fill="FDE9D9" w:themeFill="accent6" w:themeFillTint="33"/>
            <w:vAlign w:val="center"/>
          </w:tcPr>
          <w:p w:rsidR="00BD70A5" w:rsidRPr="002759AA" w:rsidRDefault="00BD70A5" w:rsidP="00BD70A5">
            <w:pPr>
              <w:jc w:val="center"/>
              <w:rPr>
                <w:rFonts w:cs="Times New Roman"/>
                <w:b/>
                <w:sz w:val="22"/>
              </w:rPr>
            </w:pPr>
            <w:r w:rsidRPr="002759AA">
              <w:rPr>
                <w:rFonts w:cs="Times New Roman"/>
                <w:b/>
                <w:sz w:val="22"/>
              </w:rPr>
              <w:t xml:space="preserve">Eil. Nr. </w:t>
            </w:r>
          </w:p>
        </w:tc>
        <w:tc>
          <w:tcPr>
            <w:tcW w:w="1820" w:type="dxa"/>
            <w:shd w:val="clear" w:color="auto" w:fill="FDE9D9" w:themeFill="accent6" w:themeFillTint="33"/>
            <w:vAlign w:val="center"/>
          </w:tcPr>
          <w:p w:rsidR="00BD70A5" w:rsidRPr="002759AA" w:rsidRDefault="00BD70A5" w:rsidP="00BD70A5">
            <w:pPr>
              <w:jc w:val="center"/>
              <w:rPr>
                <w:rFonts w:cs="Times New Roman"/>
                <w:b/>
                <w:sz w:val="22"/>
              </w:rPr>
            </w:pPr>
            <w:r w:rsidRPr="002759AA">
              <w:rPr>
                <w:rFonts w:cs="Times New Roman"/>
                <w:b/>
                <w:sz w:val="22"/>
              </w:rPr>
              <w:t>Susirinkimo data</w:t>
            </w:r>
          </w:p>
          <w:p w:rsidR="00BD70A5" w:rsidRPr="002759AA" w:rsidRDefault="00BD70A5" w:rsidP="00BD70A5">
            <w:pPr>
              <w:jc w:val="center"/>
              <w:rPr>
                <w:rFonts w:cs="Times New Roman"/>
                <w:b/>
                <w:sz w:val="22"/>
              </w:rPr>
            </w:pPr>
            <w:r w:rsidRPr="002759AA">
              <w:rPr>
                <w:rFonts w:cs="Times New Roman"/>
                <w:i/>
                <w:sz w:val="22"/>
              </w:rPr>
              <w:t>(metai-mėnuo-diena)</w:t>
            </w:r>
          </w:p>
        </w:tc>
        <w:tc>
          <w:tcPr>
            <w:tcW w:w="5671" w:type="dxa"/>
            <w:shd w:val="clear" w:color="auto" w:fill="FDE9D9" w:themeFill="accent6" w:themeFillTint="33"/>
            <w:vAlign w:val="center"/>
          </w:tcPr>
          <w:p w:rsidR="00BD70A5" w:rsidRPr="002759AA" w:rsidRDefault="00BD70A5" w:rsidP="00BD70A5">
            <w:pPr>
              <w:jc w:val="center"/>
              <w:rPr>
                <w:rFonts w:cs="Times New Roman"/>
                <w:b/>
                <w:sz w:val="22"/>
              </w:rPr>
            </w:pPr>
            <w:r w:rsidRPr="002759AA">
              <w:rPr>
                <w:rFonts w:cs="Times New Roman"/>
                <w:b/>
                <w:sz w:val="22"/>
              </w:rPr>
              <w:t>Svarstyti klausimai</w:t>
            </w:r>
          </w:p>
          <w:p w:rsidR="00BD70A5" w:rsidRPr="002759AA" w:rsidRDefault="00BD70A5" w:rsidP="00BD70A5">
            <w:pPr>
              <w:jc w:val="center"/>
              <w:rPr>
                <w:rFonts w:cs="Times New Roman"/>
                <w:b/>
                <w:sz w:val="22"/>
              </w:rPr>
            </w:pPr>
            <w:r w:rsidRPr="002759AA">
              <w:rPr>
                <w:rFonts w:cs="Times New Roman"/>
                <w:i/>
                <w:sz w:val="22"/>
              </w:rPr>
              <w:t xml:space="preserve">Nurodykite, kokie buvo svarstyti klausimai, susiję su VPS  administravimu ir įgyvendinimu, VPS vykdytojos visuotinio narių susirinkimo metu. </w:t>
            </w:r>
          </w:p>
        </w:tc>
        <w:tc>
          <w:tcPr>
            <w:tcW w:w="2154" w:type="dxa"/>
            <w:shd w:val="clear" w:color="auto" w:fill="FDE9D9" w:themeFill="accent6" w:themeFillTint="33"/>
            <w:vAlign w:val="center"/>
          </w:tcPr>
          <w:p w:rsidR="00BD70A5" w:rsidRPr="002759AA" w:rsidRDefault="00BD70A5" w:rsidP="00BD70A5">
            <w:pPr>
              <w:jc w:val="center"/>
              <w:rPr>
                <w:rFonts w:cs="Times New Roman"/>
                <w:b/>
                <w:sz w:val="22"/>
              </w:rPr>
            </w:pPr>
            <w:r w:rsidRPr="002759AA">
              <w:rPr>
                <w:rFonts w:cs="Times New Roman"/>
                <w:b/>
                <w:sz w:val="22"/>
              </w:rPr>
              <w:t>Bendras VPS vykdytojos narių skaičius susirinkimo dieną</w:t>
            </w:r>
          </w:p>
        </w:tc>
        <w:tc>
          <w:tcPr>
            <w:tcW w:w="2216" w:type="dxa"/>
            <w:gridSpan w:val="3"/>
            <w:shd w:val="clear" w:color="auto" w:fill="FDE9D9" w:themeFill="accent6" w:themeFillTint="33"/>
          </w:tcPr>
          <w:p w:rsidR="00BD70A5" w:rsidRPr="002759AA" w:rsidRDefault="00232E7F" w:rsidP="00BD70A5">
            <w:pPr>
              <w:jc w:val="center"/>
              <w:rPr>
                <w:rFonts w:cs="Times New Roman"/>
                <w:b/>
                <w:sz w:val="22"/>
              </w:rPr>
            </w:pPr>
            <w:r w:rsidRPr="002759AA">
              <w:rPr>
                <w:rFonts w:cs="Times New Roman"/>
                <w:b/>
                <w:sz w:val="22"/>
              </w:rPr>
              <w:t>Faktinis VPS vykdytojos visuotinio narių surinkime dalyvavusiųjų narių skaičius</w:t>
            </w:r>
          </w:p>
        </w:tc>
        <w:tc>
          <w:tcPr>
            <w:tcW w:w="2178" w:type="dxa"/>
            <w:gridSpan w:val="2"/>
            <w:shd w:val="clear" w:color="auto" w:fill="FDE9D9" w:themeFill="accent6" w:themeFillTint="33"/>
            <w:vAlign w:val="center"/>
          </w:tcPr>
          <w:p w:rsidR="00BD70A5" w:rsidRPr="002759AA" w:rsidRDefault="00E84B53" w:rsidP="00BD70A5">
            <w:pPr>
              <w:jc w:val="center"/>
              <w:rPr>
                <w:rFonts w:cs="Times New Roman"/>
                <w:b/>
                <w:sz w:val="22"/>
              </w:rPr>
            </w:pPr>
            <w:r w:rsidRPr="002759AA">
              <w:rPr>
                <w:rFonts w:cs="Times New Roman"/>
                <w:b/>
                <w:sz w:val="22"/>
              </w:rPr>
              <w:t>Santykis</w:t>
            </w:r>
            <w:r w:rsidR="00BD70A5" w:rsidRPr="002759AA">
              <w:rPr>
                <w:rFonts w:cs="Times New Roman"/>
                <w:b/>
                <w:sz w:val="22"/>
              </w:rPr>
              <w:t xml:space="preserve"> tarp faktinio dalyvių skaičiaus ir bendro narių skaičiaus</w:t>
            </w:r>
            <w:r w:rsidRPr="002759AA">
              <w:rPr>
                <w:rFonts w:cs="Times New Roman"/>
                <w:b/>
                <w:sz w:val="22"/>
              </w:rPr>
              <w:t xml:space="preserve"> (proc.)</w:t>
            </w:r>
          </w:p>
        </w:tc>
      </w:tr>
      <w:tr w:rsidR="00BD70A5" w:rsidRPr="002759AA" w:rsidTr="00DC316B">
        <w:tc>
          <w:tcPr>
            <w:tcW w:w="840" w:type="dxa"/>
            <w:vAlign w:val="center"/>
          </w:tcPr>
          <w:p w:rsidR="00BD70A5" w:rsidRPr="002759AA" w:rsidRDefault="00BD70A5" w:rsidP="0079465F">
            <w:pPr>
              <w:jc w:val="center"/>
              <w:rPr>
                <w:rFonts w:cs="Times New Roman"/>
                <w:b/>
                <w:sz w:val="22"/>
              </w:rPr>
            </w:pPr>
            <w:r w:rsidRPr="002759AA">
              <w:rPr>
                <w:rFonts w:cs="Times New Roman"/>
                <w:b/>
                <w:sz w:val="22"/>
              </w:rPr>
              <w:t>I</w:t>
            </w:r>
          </w:p>
        </w:tc>
        <w:tc>
          <w:tcPr>
            <w:tcW w:w="1820" w:type="dxa"/>
            <w:vAlign w:val="center"/>
          </w:tcPr>
          <w:p w:rsidR="00BD70A5" w:rsidRPr="002759AA" w:rsidRDefault="00BD70A5" w:rsidP="0079465F">
            <w:pPr>
              <w:jc w:val="center"/>
              <w:rPr>
                <w:rFonts w:cs="Times New Roman"/>
                <w:b/>
                <w:sz w:val="22"/>
              </w:rPr>
            </w:pPr>
            <w:r w:rsidRPr="002759AA">
              <w:rPr>
                <w:rFonts w:cs="Times New Roman"/>
                <w:b/>
                <w:sz w:val="22"/>
              </w:rPr>
              <w:t>II</w:t>
            </w:r>
          </w:p>
        </w:tc>
        <w:tc>
          <w:tcPr>
            <w:tcW w:w="5671" w:type="dxa"/>
            <w:vAlign w:val="center"/>
          </w:tcPr>
          <w:p w:rsidR="00BD70A5" w:rsidRPr="002759AA" w:rsidRDefault="00BD70A5" w:rsidP="0079465F">
            <w:pPr>
              <w:jc w:val="center"/>
              <w:rPr>
                <w:rFonts w:cs="Times New Roman"/>
                <w:b/>
                <w:sz w:val="22"/>
              </w:rPr>
            </w:pPr>
            <w:r w:rsidRPr="002759AA">
              <w:rPr>
                <w:rFonts w:cs="Times New Roman"/>
                <w:b/>
                <w:sz w:val="22"/>
              </w:rPr>
              <w:t>III</w:t>
            </w:r>
          </w:p>
        </w:tc>
        <w:tc>
          <w:tcPr>
            <w:tcW w:w="2154" w:type="dxa"/>
            <w:vAlign w:val="center"/>
          </w:tcPr>
          <w:p w:rsidR="00BD70A5" w:rsidRPr="002759AA" w:rsidRDefault="00BD70A5" w:rsidP="0079465F">
            <w:pPr>
              <w:jc w:val="center"/>
              <w:rPr>
                <w:rFonts w:cs="Times New Roman"/>
                <w:b/>
                <w:sz w:val="22"/>
              </w:rPr>
            </w:pPr>
            <w:r w:rsidRPr="002759AA">
              <w:rPr>
                <w:rFonts w:cs="Times New Roman"/>
                <w:b/>
                <w:sz w:val="22"/>
              </w:rPr>
              <w:t>IV</w:t>
            </w:r>
          </w:p>
        </w:tc>
        <w:tc>
          <w:tcPr>
            <w:tcW w:w="2216" w:type="dxa"/>
            <w:gridSpan w:val="3"/>
            <w:vAlign w:val="center"/>
          </w:tcPr>
          <w:p w:rsidR="00BD70A5" w:rsidRPr="002759AA" w:rsidRDefault="00BD70A5" w:rsidP="0079465F">
            <w:pPr>
              <w:jc w:val="center"/>
              <w:rPr>
                <w:rFonts w:cs="Times New Roman"/>
                <w:b/>
                <w:sz w:val="22"/>
              </w:rPr>
            </w:pPr>
            <w:r w:rsidRPr="002759AA">
              <w:rPr>
                <w:rFonts w:cs="Times New Roman"/>
                <w:b/>
                <w:sz w:val="22"/>
              </w:rPr>
              <w:t>V</w:t>
            </w:r>
          </w:p>
        </w:tc>
        <w:tc>
          <w:tcPr>
            <w:tcW w:w="2178" w:type="dxa"/>
            <w:gridSpan w:val="2"/>
            <w:vAlign w:val="center"/>
          </w:tcPr>
          <w:p w:rsidR="00BD70A5" w:rsidRPr="002759AA" w:rsidRDefault="00BD70A5" w:rsidP="0079465F">
            <w:pPr>
              <w:jc w:val="center"/>
              <w:rPr>
                <w:rFonts w:cs="Times New Roman"/>
                <w:b/>
                <w:sz w:val="22"/>
              </w:rPr>
            </w:pPr>
            <w:r w:rsidRPr="002759AA">
              <w:rPr>
                <w:rFonts w:cs="Times New Roman"/>
                <w:b/>
                <w:sz w:val="22"/>
              </w:rPr>
              <w:t>VI</w:t>
            </w:r>
          </w:p>
        </w:tc>
      </w:tr>
      <w:tr w:rsidR="00BD70A5" w:rsidRPr="002759AA" w:rsidTr="00DC316B">
        <w:tc>
          <w:tcPr>
            <w:tcW w:w="840" w:type="dxa"/>
            <w:vAlign w:val="center"/>
          </w:tcPr>
          <w:p w:rsidR="00BD70A5" w:rsidRPr="002759AA" w:rsidRDefault="00DC316B" w:rsidP="0079465F">
            <w:pPr>
              <w:jc w:val="center"/>
              <w:rPr>
                <w:rFonts w:cs="Times New Roman"/>
                <w:sz w:val="22"/>
              </w:rPr>
            </w:pPr>
            <w:r w:rsidRPr="002759AA">
              <w:rPr>
                <w:rFonts w:cs="Times New Roman"/>
                <w:sz w:val="22"/>
              </w:rPr>
              <w:t>3</w:t>
            </w:r>
            <w:r w:rsidR="00BD70A5" w:rsidRPr="002759AA">
              <w:rPr>
                <w:rFonts w:cs="Times New Roman"/>
                <w:sz w:val="22"/>
              </w:rPr>
              <w:t>.1.1.</w:t>
            </w:r>
          </w:p>
        </w:tc>
        <w:tc>
          <w:tcPr>
            <w:tcW w:w="1820" w:type="dxa"/>
            <w:vAlign w:val="center"/>
          </w:tcPr>
          <w:p w:rsidR="00BD70A5" w:rsidRDefault="00BD70A5" w:rsidP="0079465F">
            <w:pPr>
              <w:jc w:val="center"/>
              <w:rPr>
                <w:rFonts w:cs="Times New Roman"/>
                <w:sz w:val="22"/>
              </w:rPr>
            </w:pPr>
          </w:p>
          <w:p w:rsidR="00131469" w:rsidRDefault="00131469" w:rsidP="0079465F">
            <w:pPr>
              <w:jc w:val="center"/>
              <w:rPr>
                <w:rFonts w:cs="Times New Roman"/>
                <w:sz w:val="22"/>
              </w:rPr>
            </w:pPr>
            <w:r>
              <w:rPr>
                <w:rFonts w:cs="Times New Roman"/>
                <w:sz w:val="22"/>
              </w:rPr>
              <w:t>2023 04 05</w:t>
            </w:r>
          </w:p>
          <w:p w:rsidR="00131469" w:rsidRDefault="00131469" w:rsidP="0079465F">
            <w:pPr>
              <w:jc w:val="center"/>
              <w:rPr>
                <w:rFonts w:cs="Times New Roman"/>
                <w:sz w:val="22"/>
              </w:rPr>
            </w:pPr>
          </w:p>
          <w:p w:rsidR="00131469" w:rsidRDefault="00131469" w:rsidP="0079465F">
            <w:pPr>
              <w:jc w:val="center"/>
              <w:rPr>
                <w:rFonts w:cs="Times New Roman"/>
                <w:sz w:val="22"/>
              </w:rPr>
            </w:pPr>
          </w:p>
          <w:p w:rsidR="00131469" w:rsidRDefault="00131469" w:rsidP="0079465F">
            <w:pPr>
              <w:jc w:val="center"/>
              <w:rPr>
                <w:rFonts w:cs="Times New Roman"/>
                <w:sz w:val="22"/>
              </w:rPr>
            </w:pPr>
          </w:p>
          <w:p w:rsidR="00131469" w:rsidRPr="002759AA" w:rsidRDefault="00131469" w:rsidP="0079465F">
            <w:pPr>
              <w:jc w:val="center"/>
              <w:rPr>
                <w:rFonts w:cs="Times New Roman"/>
                <w:sz w:val="22"/>
              </w:rPr>
            </w:pPr>
          </w:p>
        </w:tc>
        <w:tc>
          <w:tcPr>
            <w:tcW w:w="5671" w:type="dxa"/>
            <w:vAlign w:val="center"/>
          </w:tcPr>
          <w:p w:rsidR="00131469" w:rsidRPr="007C09E3" w:rsidRDefault="00131469" w:rsidP="007C09E3">
            <w:pPr>
              <w:jc w:val="both"/>
              <w:rPr>
                <w:b/>
                <w:szCs w:val="24"/>
              </w:rPr>
            </w:pPr>
          </w:p>
          <w:p w:rsidR="00131469" w:rsidRPr="00131469" w:rsidRDefault="00131469" w:rsidP="00131469">
            <w:pPr>
              <w:pStyle w:val="Sraopastraipa"/>
              <w:numPr>
                <w:ilvl w:val="0"/>
                <w:numId w:val="5"/>
              </w:numPr>
              <w:ind w:left="34" w:firstLine="817"/>
              <w:contextualSpacing w:val="0"/>
              <w:jc w:val="both"/>
              <w:rPr>
                <w:b/>
                <w:szCs w:val="24"/>
              </w:rPr>
            </w:pPr>
            <w:r w:rsidRPr="00131469">
              <w:rPr>
                <w:b/>
                <w:szCs w:val="24"/>
              </w:rPr>
              <w:t xml:space="preserve">Dėl Alytaus rajono vietos veiklos grupės (toliau - VVG) 2022  metų veiklos ataskaitos  </w:t>
            </w:r>
          </w:p>
          <w:p w:rsidR="00131469" w:rsidRPr="00131469" w:rsidRDefault="00131469" w:rsidP="00131469">
            <w:pPr>
              <w:pStyle w:val="Sraopastraipa"/>
              <w:numPr>
                <w:ilvl w:val="0"/>
                <w:numId w:val="5"/>
              </w:numPr>
              <w:ind w:left="34" w:firstLine="817"/>
              <w:jc w:val="both"/>
              <w:rPr>
                <w:b/>
                <w:szCs w:val="24"/>
              </w:rPr>
            </w:pPr>
            <w:r w:rsidRPr="00131469">
              <w:rPr>
                <w:b/>
                <w:szCs w:val="24"/>
              </w:rPr>
              <w:t xml:space="preserve">Dėl VVG  2022 m. finansinės atskaitomybės </w:t>
            </w:r>
          </w:p>
          <w:p w:rsidR="00131469" w:rsidRPr="00131469" w:rsidRDefault="00131469" w:rsidP="00131469">
            <w:pPr>
              <w:pStyle w:val="Sraopastraipa"/>
              <w:numPr>
                <w:ilvl w:val="0"/>
                <w:numId w:val="5"/>
              </w:numPr>
              <w:ind w:left="34" w:firstLine="817"/>
              <w:contextualSpacing w:val="0"/>
              <w:jc w:val="both"/>
              <w:rPr>
                <w:b/>
                <w:szCs w:val="24"/>
              </w:rPr>
            </w:pPr>
            <w:r w:rsidRPr="00131469">
              <w:rPr>
                <w:b/>
                <w:szCs w:val="24"/>
              </w:rPr>
              <w:t xml:space="preserve">Dėl VVG  2022 m. revizoriaus ataskaitos </w:t>
            </w:r>
          </w:p>
          <w:p w:rsidR="00131469" w:rsidRPr="00131469" w:rsidRDefault="00131469" w:rsidP="00131469">
            <w:pPr>
              <w:pStyle w:val="Sraopastraipa"/>
              <w:numPr>
                <w:ilvl w:val="0"/>
                <w:numId w:val="5"/>
              </w:numPr>
              <w:ind w:left="34" w:firstLine="817"/>
              <w:jc w:val="both"/>
              <w:rPr>
                <w:b/>
                <w:szCs w:val="24"/>
              </w:rPr>
            </w:pPr>
            <w:r w:rsidRPr="00131469">
              <w:rPr>
                <w:b/>
                <w:szCs w:val="24"/>
              </w:rPr>
              <w:t xml:space="preserve"> Dėl VVG valdybos ataskaitos.</w:t>
            </w:r>
          </w:p>
          <w:p w:rsidR="00131469" w:rsidRPr="00131469" w:rsidRDefault="00131469" w:rsidP="00131469">
            <w:pPr>
              <w:pStyle w:val="Sraopastraipa"/>
              <w:numPr>
                <w:ilvl w:val="0"/>
                <w:numId w:val="5"/>
              </w:numPr>
              <w:ind w:left="34" w:firstLine="817"/>
              <w:jc w:val="both"/>
              <w:rPr>
                <w:b/>
                <w:szCs w:val="24"/>
              </w:rPr>
            </w:pPr>
            <w:r w:rsidRPr="00131469">
              <w:rPr>
                <w:b/>
                <w:szCs w:val="24"/>
              </w:rPr>
              <w:t xml:space="preserve"> Dėl VVG įstatų keitimo </w:t>
            </w:r>
          </w:p>
          <w:p w:rsidR="00131469" w:rsidRPr="00131469" w:rsidRDefault="00131469" w:rsidP="00131469">
            <w:pPr>
              <w:pStyle w:val="Sraopastraipa"/>
              <w:numPr>
                <w:ilvl w:val="0"/>
                <w:numId w:val="5"/>
              </w:numPr>
              <w:ind w:left="34" w:firstLine="817"/>
              <w:contextualSpacing w:val="0"/>
              <w:jc w:val="both"/>
              <w:rPr>
                <w:b/>
                <w:szCs w:val="24"/>
              </w:rPr>
            </w:pPr>
            <w:r w:rsidRPr="00131469">
              <w:rPr>
                <w:b/>
                <w:szCs w:val="24"/>
              </w:rPr>
              <w:lastRenderedPageBreak/>
              <w:t>Dėl naujų narių priėmimo</w:t>
            </w:r>
          </w:p>
          <w:p w:rsidR="00131469" w:rsidRPr="00131469" w:rsidRDefault="00131469" w:rsidP="00131469">
            <w:pPr>
              <w:pStyle w:val="Sraopastraipa"/>
              <w:numPr>
                <w:ilvl w:val="0"/>
                <w:numId w:val="5"/>
              </w:numPr>
              <w:ind w:left="34" w:firstLine="817"/>
              <w:contextualSpacing w:val="0"/>
              <w:jc w:val="both"/>
              <w:rPr>
                <w:b/>
                <w:szCs w:val="24"/>
              </w:rPr>
            </w:pPr>
            <w:r w:rsidRPr="00131469">
              <w:rPr>
                <w:b/>
                <w:szCs w:val="24"/>
              </w:rPr>
              <w:t>Dėl VVG valdybos  rinkimų.</w:t>
            </w:r>
          </w:p>
          <w:p w:rsidR="00131469" w:rsidRPr="008337AF" w:rsidRDefault="00131469" w:rsidP="00131469">
            <w:pPr>
              <w:pStyle w:val="Sraopastraipa"/>
              <w:numPr>
                <w:ilvl w:val="0"/>
                <w:numId w:val="5"/>
              </w:numPr>
              <w:ind w:left="34" w:firstLine="817"/>
              <w:jc w:val="both"/>
              <w:rPr>
                <w:szCs w:val="24"/>
              </w:rPr>
            </w:pPr>
            <w:r w:rsidRPr="008337AF">
              <w:rPr>
                <w:szCs w:val="24"/>
              </w:rPr>
              <w:t xml:space="preserve"> Einamieji klausimai.</w:t>
            </w:r>
          </w:p>
          <w:p w:rsidR="00131469" w:rsidRPr="00131469" w:rsidRDefault="00131469" w:rsidP="00131469">
            <w:pPr>
              <w:pStyle w:val="Sraopastraipa"/>
              <w:numPr>
                <w:ilvl w:val="1"/>
                <w:numId w:val="5"/>
              </w:numPr>
              <w:ind w:left="34" w:firstLine="708"/>
              <w:jc w:val="both"/>
              <w:rPr>
                <w:b/>
                <w:szCs w:val="24"/>
              </w:rPr>
            </w:pPr>
            <w:r w:rsidRPr="00131469">
              <w:rPr>
                <w:b/>
                <w:szCs w:val="24"/>
              </w:rPr>
              <w:t xml:space="preserve"> Dėl VVG 2023 m. veiklos plano patvirtinimo.</w:t>
            </w:r>
          </w:p>
          <w:p w:rsidR="00131469" w:rsidRPr="00131469" w:rsidRDefault="00131469" w:rsidP="00131469">
            <w:pPr>
              <w:pStyle w:val="Sraopastraipa"/>
              <w:numPr>
                <w:ilvl w:val="1"/>
                <w:numId w:val="5"/>
              </w:numPr>
              <w:ind w:left="34" w:firstLine="817"/>
              <w:jc w:val="both"/>
              <w:rPr>
                <w:b/>
                <w:szCs w:val="24"/>
              </w:rPr>
            </w:pPr>
            <w:r w:rsidRPr="00131469">
              <w:rPr>
                <w:b/>
                <w:szCs w:val="24"/>
              </w:rPr>
              <w:t xml:space="preserve"> Dėl VPS įgyvendinimo, VVG vykdomų ir planuojamų projektų.</w:t>
            </w:r>
          </w:p>
          <w:p w:rsidR="00BD70A5" w:rsidRPr="002759AA" w:rsidRDefault="00BD70A5" w:rsidP="0079465F">
            <w:pPr>
              <w:jc w:val="center"/>
              <w:rPr>
                <w:rFonts w:cs="Times New Roman"/>
                <w:sz w:val="22"/>
              </w:rPr>
            </w:pPr>
          </w:p>
        </w:tc>
        <w:tc>
          <w:tcPr>
            <w:tcW w:w="2154" w:type="dxa"/>
            <w:vAlign w:val="center"/>
          </w:tcPr>
          <w:p w:rsidR="00BD70A5" w:rsidRPr="002759AA" w:rsidRDefault="00131469" w:rsidP="0079465F">
            <w:pPr>
              <w:jc w:val="center"/>
              <w:rPr>
                <w:rFonts w:cs="Times New Roman"/>
                <w:sz w:val="22"/>
              </w:rPr>
            </w:pPr>
            <w:r>
              <w:rPr>
                <w:rFonts w:cs="Times New Roman"/>
                <w:sz w:val="22"/>
              </w:rPr>
              <w:lastRenderedPageBreak/>
              <w:t>57/61</w:t>
            </w:r>
          </w:p>
        </w:tc>
        <w:tc>
          <w:tcPr>
            <w:tcW w:w="2216" w:type="dxa"/>
            <w:gridSpan w:val="3"/>
            <w:vAlign w:val="center"/>
          </w:tcPr>
          <w:p w:rsidR="00BD70A5" w:rsidRPr="002759AA" w:rsidRDefault="00131469" w:rsidP="0079465F">
            <w:pPr>
              <w:jc w:val="center"/>
              <w:rPr>
                <w:rFonts w:cs="Times New Roman"/>
                <w:sz w:val="22"/>
              </w:rPr>
            </w:pPr>
            <w:r>
              <w:rPr>
                <w:rFonts w:cs="Times New Roman"/>
                <w:sz w:val="22"/>
              </w:rPr>
              <w:t>45</w:t>
            </w:r>
          </w:p>
        </w:tc>
        <w:tc>
          <w:tcPr>
            <w:tcW w:w="2178" w:type="dxa"/>
            <w:gridSpan w:val="2"/>
            <w:vAlign w:val="center"/>
          </w:tcPr>
          <w:p w:rsidR="00BD70A5" w:rsidRPr="002759AA" w:rsidRDefault="00792669" w:rsidP="0079465F">
            <w:pPr>
              <w:jc w:val="center"/>
              <w:rPr>
                <w:rFonts w:cs="Times New Roman"/>
                <w:sz w:val="22"/>
              </w:rPr>
            </w:pPr>
            <w:r>
              <w:rPr>
                <w:rFonts w:cs="Times New Roman"/>
                <w:sz w:val="22"/>
              </w:rPr>
              <w:t>78,95 /</w:t>
            </w:r>
            <w:r w:rsidR="00131469">
              <w:rPr>
                <w:rFonts w:cs="Times New Roman"/>
                <w:sz w:val="22"/>
              </w:rPr>
              <w:t>73,77</w:t>
            </w:r>
          </w:p>
        </w:tc>
      </w:tr>
      <w:tr w:rsidR="00BD70A5" w:rsidRPr="002759AA" w:rsidTr="00DC316B">
        <w:tc>
          <w:tcPr>
            <w:tcW w:w="840" w:type="dxa"/>
            <w:vAlign w:val="center"/>
          </w:tcPr>
          <w:p w:rsidR="00BD70A5" w:rsidRPr="002759AA" w:rsidRDefault="00DC316B" w:rsidP="0079465F">
            <w:pPr>
              <w:jc w:val="center"/>
              <w:rPr>
                <w:rFonts w:cs="Times New Roman"/>
                <w:sz w:val="22"/>
              </w:rPr>
            </w:pPr>
            <w:r w:rsidRPr="002759AA">
              <w:rPr>
                <w:rFonts w:cs="Times New Roman"/>
                <w:sz w:val="22"/>
              </w:rPr>
              <w:t>3</w:t>
            </w:r>
            <w:r w:rsidR="00BD70A5" w:rsidRPr="002759AA">
              <w:rPr>
                <w:rFonts w:cs="Times New Roman"/>
                <w:sz w:val="22"/>
              </w:rPr>
              <w:t>.1.2.</w:t>
            </w:r>
          </w:p>
        </w:tc>
        <w:tc>
          <w:tcPr>
            <w:tcW w:w="1820" w:type="dxa"/>
            <w:vAlign w:val="center"/>
          </w:tcPr>
          <w:p w:rsidR="00BD70A5" w:rsidRDefault="00792669" w:rsidP="0079465F">
            <w:pPr>
              <w:jc w:val="center"/>
              <w:rPr>
                <w:rFonts w:cs="Times New Roman"/>
                <w:sz w:val="22"/>
              </w:rPr>
            </w:pPr>
            <w:r>
              <w:rPr>
                <w:rFonts w:cs="Times New Roman"/>
                <w:sz w:val="22"/>
              </w:rPr>
              <w:t>2023 05 26</w:t>
            </w:r>
          </w:p>
          <w:p w:rsidR="00792669" w:rsidRPr="002759AA" w:rsidRDefault="00792669" w:rsidP="0079465F">
            <w:pPr>
              <w:jc w:val="center"/>
              <w:rPr>
                <w:rFonts w:cs="Times New Roman"/>
                <w:sz w:val="22"/>
              </w:rPr>
            </w:pPr>
            <w:r>
              <w:rPr>
                <w:rFonts w:cs="Times New Roman"/>
                <w:sz w:val="22"/>
              </w:rPr>
              <w:t>nuotolinis</w:t>
            </w:r>
          </w:p>
        </w:tc>
        <w:tc>
          <w:tcPr>
            <w:tcW w:w="5671" w:type="dxa"/>
            <w:vAlign w:val="center"/>
          </w:tcPr>
          <w:p w:rsidR="00792669" w:rsidRPr="007438B8" w:rsidRDefault="00792669" w:rsidP="00792669">
            <w:pPr>
              <w:pStyle w:val="Sraopastraipa"/>
              <w:numPr>
                <w:ilvl w:val="0"/>
                <w:numId w:val="6"/>
              </w:numPr>
              <w:contextualSpacing w:val="0"/>
              <w:jc w:val="both"/>
              <w:rPr>
                <w:rFonts w:eastAsia="Calibri" w:cs="Times New Roman"/>
                <w:szCs w:val="24"/>
              </w:rPr>
            </w:pPr>
            <w:r w:rsidRPr="007438B8">
              <w:rPr>
                <w:rFonts w:eastAsia="Calibri" w:cs="Times New Roman"/>
                <w:szCs w:val="24"/>
              </w:rPr>
              <w:t>Dėl Alytaus rajono vietos veiklos grupės narių susirinkimo teisėtumo.</w:t>
            </w:r>
          </w:p>
          <w:p w:rsidR="00792669" w:rsidRPr="007438B8" w:rsidRDefault="00792669" w:rsidP="00792669">
            <w:pPr>
              <w:pStyle w:val="Sraopastraipa"/>
              <w:numPr>
                <w:ilvl w:val="0"/>
                <w:numId w:val="6"/>
              </w:numPr>
              <w:ind w:left="0" w:firstLine="851"/>
              <w:contextualSpacing w:val="0"/>
              <w:rPr>
                <w:rFonts w:eastAsia="Calibri" w:cs="Times New Roman"/>
                <w:szCs w:val="24"/>
              </w:rPr>
            </w:pPr>
            <w:r w:rsidRPr="007438B8">
              <w:rPr>
                <w:rFonts w:eastAsia="Calibri" w:cs="Times New Roman"/>
                <w:szCs w:val="24"/>
              </w:rPr>
              <w:t xml:space="preserve">Dėl Alytaus rajono vietos veiklos grupės  vietos plėtros strategijos 2023 - 2029 metams  tvirtinimo.  </w:t>
            </w:r>
          </w:p>
          <w:p w:rsidR="00792669" w:rsidRPr="007438B8" w:rsidRDefault="00792669" w:rsidP="00792669">
            <w:pPr>
              <w:pStyle w:val="Sraopastraipa"/>
              <w:numPr>
                <w:ilvl w:val="0"/>
                <w:numId w:val="6"/>
              </w:numPr>
              <w:ind w:left="1211"/>
              <w:jc w:val="both"/>
              <w:rPr>
                <w:rFonts w:eastAsia="Calibri" w:cs="Times New Roman"/>
                <w:szCs w:val="24"/>
              </w:rPr>
            </w:pPr>
            <w:r w:rsidRPr="007438B8">
              <w:rPr>
                <w:rFonts w:eastAsia="Calibri" w:cs="Times New Roman"/>
                <w:szCs w:val="24"/>
              </w:rPr>
              <w:t>Einamieji klausimai.</w:t>
            </w:r>
          </w:p>
          <w:p w:rsidR="00BD70A5" w:rsidRPr="002759AA" w:rsidRDefault="00BD70A5" w:rsidP="0079465F">
            <w:pPr>
              <w:jc w:val="center"/>
              <w:rPr>
                <w:rFonts w:cs="Times New Roman"/>
                <w:sz w:val="22"/>
              </w:rPr>
            </w:pPr>
          </w:p>
        </w:tc>
        <w:tc>
          <w:tcPr>
            <w:tcW w:w="2154" w:type="dxa"/>
            <w:vAlign w:val="center"/>
          </w:tcPr>
          <w:p w:rsidR="00BD70A5" w:rsidRPr="002759AA" w:rsidRDefault="00792669" w:rsidP="0079465F">
            <w:pPr>
              <w:jc w:val="center"/>
              <w:rPr>
                <w:rFonts w:cs="Times New Roman"/>
                <w:sz w:val="22"/>
              </w:rPr>
            </w:pPr>
            <w:r>
              <w:rPr>
                <w:rFonts w:cs="Times New Roman"/>
                <w:sz w:val="22"/>
              </w:rPr>
              <w:t>61</w:t>
            </w:r>
          </w:p>
        </w:tc>
        <w:tc>
          <w:tcPr>
            <w:tcW w:w="2216" w:type="dxa"/>
            <w:gridSpan w:val="3"/>
            <w:vAlign w:val="center"/>
          </w:tcPr>
          <w:p w:rsidR="00BD70A5" w:rsidRPr="002759AA" w:rsidRDefault="00792669" w:rsidP="0079465F">
            <w:pPr>
              <w:jc w:val="center"/>
              <w:rPr>
                <w:rFonts w:cs="Times New Roman"/>
                <w:sz w:val="22"/>
              </w:rPr>
            </w:pPr>
            <w:r>
              <w:rPr>
                <w:rFonts w:cs="Times New Roman"/>
                <w:sz w:val="22"/>
              </w:rPr>
              <w:t>34</w:t>
            </w:r>
          </w:p>
        </w:tc>
        <w:tc>
          <w:tcPr>
            <w:tcW w:w="2178" w:type="dxa"/>
            <w:gridSpan w:val="2"/>
            <w:vAlign w:val="center"/>
          </w:tcPr>
          <w:p w:rsidR="00BD70A5" w:rsidRPr="002759AA" w:rsidRDefault="00792669" w:rsidP="0079465F">
            <w:pPr>
              <w:jc w:val="center"/>
              <w:rPr>
                <w:rFonts w:cs="Times New Roman"/>
                <w:sz w:val="22"/>
              </w:rPr>
            </w:pPr>
            <w:r>
              <w:rPr>
                <w:rFonts w:cs="Times New Roman"/>
                <w:sz w:val="22"/>
              </w:rPr>
              <w:t>55,74</w:t>
            </w:r>
          </w:p>
        </w:tc>
      </w:tr>
      <w:tr w:rsidR="00232E7F" w:rsidRPr="002759AA" w:rsidTr="00DC316B">
        <w:tc>
          <w:tcPr>
            <w:tcW w:w="840" w:type="dxa"/>
            <w:shd w:val="clear" w:color="auto" w:fill="FEF4EC"/>
            <w:vAlign w:val="center"/>
          </w:tcPr>
          <w:p w:rsidR="00232E7F" w:rsidRPr="002759AA" w:rsidRDefault="00232E7F" w:rsidP="0079465F">
            <w:pPr>
              <w:jc w:val="center"/>
              <w:rPr>
                <w:rFonts w:cs="Times New Roman"/>
                <w:sz w:val="22"/>
              </w:rPr>
            </w:pPr>
            <w:r w:rsidRPr="002759AA">
              <w:rPr>
                <w:rFonts w:cs="Times New Roman"/>
                <w:sz w:val="22"/>
              </w:rPr>
              <w:t>&lt;...&gt;</w:t>
            </w:r>
          </w:p>
        </w:tc>
        <w:tc>
          <w:tcPr>
            <w:tcW w:w="7491" w:type="dxa"/>
            <w:gridSpan w:val="2"/>
            <w:shd w:val="clear" w:color="auto" w:fill="FEF4EC"/>
            <w:vAlign w:val="center"/>
          </w:tcPr>
          <w:p w:rsidR="00232E7F" w:rsidRPr="002759AA" w:rsidRDefault="00232E7F" w:rsidP="00232E7F">
            <w:pPr>
              <w:jc w:val="right"/>
              <w:rPr>
                <w:rFonts w:cs="Times New Roman"/>
                <w:b/>
                <w:sz w:val="22"/>
              </w:rPr>
            </w:pPr>
            <w:r w:rsidRPr="002759AA">
              <w:rPr>
                <w:rFonts w:cs="Times New Roman"/>
                <w:b/>
                <w:sz w:val="22"/>
              </w:rPr>
              <w:t>Vidurkis:</w:t>
            </w:r>
          </w:p>
        </w:tc>
        <w:tc>
          <w:tcPr>
            <w:tcW w:w="2154" w:type="dxa"/>
            <w:shd w:val="clear" w:color="auto" w:fill="FEF4EC"/>
            <w:vAlign w:val="center"/>
          </w:tcPr>
          <w:p w:rsidR="00232E7F" w:rsidRPr="002759AA" w:rsidRDefault="00792669" w:rsidP="0079465F">
            <w:pPr>
              <w:jc w:val="center"/>
              <w:rPr>
                <w:rFonts w:cs="Times New Roman"/>
                <w:b/>
                <w:sz w:val="22"/>
              </w:rPr>
            </w:pPr>
            <w:r>
              <w:rPr>
                <w:rFonts w:cs="Times New Roman"/>
                <w:b/>
                <w:sz w:val="22"/>
              </w:rPr>
              <w:t>59</w:t>
            </w:r>
            <w:r w:rsidR="00616ACA">
              <w:rPr>
                <w:rFonts w:cs="Times New Roman"/>
                <w:b/>
                <w:sz w:val="22"/>
              </w:rPr>
              <w:t>/61</w:t>
            </w:r>
          </w:p>
        </w:tc>
        <w:tc>
          <w:tcPr>
            <w:tcW w:w="2216" w:type="dxa"/>
            <w:gridSpan w:val="3"/>
            <w:shd w:val="clear" w:color="auto" w:fill="FEF4EC"/>
            <w:vAlign w:val="center"/>
          </w:tcPr>
          <w:p w:rsidR="00232E7F" w:rsidRPr="002759AA" w:rsidRDefault="00792669" w:rsidP="0079465F">
            <w:pPr>
              <w:jc w:val="center"/>
              <w:rPr>
                <w:rFonts w:cs="Times New Roman"/>
                <w:b/>
                <w:sz w:val="22"/>
              </w:rPr>
            </w:pPr>
            <w:r>
              <w:rPr>
                <w:rFonts w:cs="Times New Roman"/>
                <w:b/>
                <w:sz w:val="22"/>
              </w:rPr>
              <w:t>39,5</w:t>
            </w:r>
          </w:p>
        </w:tc>
        <w:tc>
          <w:tcPr>
            <w:tcW w:w="2178" w:type="dxa"/>
            <w:gridSpan w:val="2"/>
            <w:shd w:val="clear" w:color="auto" w:fill="FEF4EC"/>
            <w:vAlign w:val="center"/>
          </w:tcPr>
          <w:p w:rsidR="00232E7F" w:rsidRPr="002759AA" w:rsidRDefault="00D817AE" w:rsidP="0079465F">
            <w:pPr>
              <w:jc w:val="center"/>
              <w:rPr>
                <w:rFonts w:cs="Times New Roman"/>
                <w:b/>
                <w:sz w:val="22"/>
              </w:rPr>
            </w:pPr>
            <w:r>
              <w:rPr>
                <w:rFonts w:cs="Times New Roman"/>
                <w:b/>
                <w:sz w:val="22"/>
              </w:rPr>
              <w:t>64,76</w:t>
            </w:r>
            <w:r w:rsidR="00616ACA">
              <w:rPr>
                <w:rFonts w:cs="Times New Roman"/>
                <w:b/>
                <w:sz w:val="22"/>
              </w:rPr>
              <w:t>/67,35</w:t>
            </w:r>
          </w:p>
        </w:tc>
      </w:tr>
      <w:tr w:rsidR="00077C93" w:rsidRPr="002759AA" w:rsidTr="00DC316B">
        <w:tc>
          <w:tcPr>
            <w:tcW w:w="840" w:type="dxa"/>
            <w:shd w:val="clear" w:color="auto" w:fill="FDE9D9" w:themeFill="accent6" w:themeFillTint="33"/>
            <w:vAlign w:val="center"/>
          </w:tcPr>
          <w:p w:rsidR="00077C93" w:rsidRPr="002759AA" w:rsidRDefault="00DC316B" w:rsidP="0079465F">
            <w:pPr>
              <w:jc w:val="center"/>
              <w:rPr>
                <w:rFonts w:cs="Times New Roman"/>
                <w:b/>
                <w:sz w:val="22"/>
              </w:rPr>
            </w:pPr>
            <w:r w:rsidRPr="002759AA">
              <w:rPr>
                <w:rFonts w:cs="Times New Roman"/>
                <w:b/>
                <w:sz w:val="22"/>
              </w:rPr>
              <w:t>3</w:t>
            </w:r>
            <w:r w:rsidR="00077C93" w:rsidRPr="002759AA">
              <w:rPr>
                <w:rFonts w:cs="Times New Roman"/>
                <w:b/>
                <w:sz w:val="22"/>
              </w:rPr>
              <w:t>.2.</w:t>
            </w:r>
          </w:p>
        </w:tc>
        <w:tc>
          <w:tcPr>
            <w:tcW w:w="14039" w:type="dxa"/>
            <w:gridSpan w:val="8"/>
            <w:shd w:val="clear" w:color="auto" w:fill="FDE9D9" w:themeFill="accent6" w:themeFillTint="33"/>
            <w:vAlign w:val="center"/>
          </w:tcPr>
          <w:p w:rsidR="00077C93" w:rsidRPr="002759AA" w:rsidRDefault="00077C93" w:rsidP="00077C93">
            <w:pPr>
              <w:jc w:val="both"/>
              <w:rPr>
                <w:rFonts w:cs="Times New Roman"/>
                <w:b/>
                <w:sz w:val="22"/>
              </w:rPr>
            </w:pPr>
            <w:r w:rsidRPr="002759AA">
              <w:rPr>
                <w:rFonts w:cs="Times New Roman"/>
                <w:b/>
                <w:sz w:val="22"/>
              </w:rPr>
              <w:t>Informacija apie VPS vykdytojos narių pokyčius</w:t>
            </w:r>
            <w:r w:rsidR="00792669">
              <w:rPr>
                <w:rFonts w:cs="Times New Roman"/>
                <w:b/>
                <w:sz w:val="22"/>
              </w:rPr>
              <w:t xml:space="preserve"> </w:t>
            </w:r>
          </w:p>
        </w:tc>
      </w:tr>
      <w:tr w:rsidR="00C33D3C" w:rsidRPr="002759AA" w:rsidTr="00DC316B">
        <w:tc>
          <w:tcPr>
            <w:tcW w:w="840" w:type="dxa"/>
            <w:shd w:val="clear" w:color="auto" w:fill="FDE9D9" w:themeFill="accent6" w:themeFillTint="33"/>
            <w:vAlign w:val="center"/>
          </w:tcPr>
          <w:p w:rsidR="00C33D3C" w:rsidRPr="002759AA" w:rsidRDefault="00C33D3C" w:rsidP="00077C93">
            <w:pPr>
              <w:jc w:val="center"/>
              <w:rPr>
                <w:rFonts w:cs="Times New Roman"/>
                <w:b/>
                <w:sz w:val="22"/>
              </w:rPr>
            </w:pPr>
            <w:r w:rsidRPr="002759AA">
              <w:rPr>
                <w:rFonts w:cs="Times New Roman"/>
                <w:b/>
                <w:sz w:val="22"/>
              </w:rPr>
              <w:t>Eil. Nr.</w:t>
            </w:r>
          </w:p>
        </w:tc>
        <w:tc>
          <w:tcPr>
            <w:tcW w:w="10325" w:type="dxa"/>
            <w:gridSpan w:val="4"/>
            <w:shd w:val="clear" w:color="auto" w:fill="FDE9D9" w:themeFill="accent6" w:themeFillTint="33"/>
            <w:vAlign w:val="center"/>
          </w:tcPr>
          <w:p w:rsidR="00C33D3C" w:rsidRPr="002759AA" w:rsidRDefault="00C33D3C" w:rsidP="00077C93">
            <w:pPr>
              <w:jc w:val="center"/>
              <w:rPr>
                <w:rFonts w:cs="Times New Roman"/>
                <w:b/>
                <w:sz w:val="22"/>
              </w:rPr>
            </w:pPr>
            <w:r w:rsidRPr="002759AA">
              <w:rPr>
                <w:rFonts w:cs="Times New Roman"/>
                <w:b/>
                <w:sz w:val="22"/>
              </w:rPr>
              <w:t>Reikšmė</w:t>
            </w:r>
          </w:p>
        </w:tc>
        <w:tc>
          <w:tcPr>
            <w:tcW w:w="1292" w:type="dxa"/>
            <w:shd w:val="clear" w:color="auto" w:fill="FDE9D9" w:themeFill="accent6" w:themeFillTint="33"/>
            <w:vAlign w:val="center"/>
          </w:tcPr>
          <w:p w:rsidR="00C33D3C" w:rsidRPr="002759AA" w:rsidRDefault="00C33D3C" w:rsidP="00077C93">
            <w:pPr>
              <w:jc w:val="center"/>
              <w:rPr>
                <w:rFonts w:cs="Times New Roman"/>
                <w:b/>
                <w:sz w:val="22"/>
              </w:rPr>
            </w:pPr>
            <w:r w:rsidRPr="002759AA">
              <w:rPr>
                <w:rFonts w:cs="Times New Roman"/>
                <w:b/>
                <w:sz w:val="22"/>
              </w:rPr>
              <w:t>Pilietinės visuomenės sektorius</w:t>
            </w:r>
          </w:p>
        </w:tc>
        <w:tc>
          <w:tcPr>
            <w:tcW w:w="1150" w:type="dxa"/>
            <w:gridSpan w:val="2"/>
            <w:shd w:val="clear" w:color="auto" w:fill="FDE9D9" w:themeFill="accent6" w:themeFillTint="33"/>
            <w:vAlign w:val="center"/>
          </w:tcPr>
          <w:p w:rsidR="00C33D3C" w:rsidRPr="002759AA" w:rsidRDefault="00C33D3C" w:rsidP="00077C93">
            <w:pPr>
              <w:jc w:val="center"/>
              <w:rPr>
                <w:rFonts w:cs="Times New Roman"/>
                <w:b/>
                <w:sz w:val="22"/>
              </w:rPr>
            </w:pPr>
            <w:r w:rsidRPr="002759AA">
              <w:rPr>
                <w:rFonts w:cs="Times New Roman"/>
                <w:b/>
                <w:sz w:val="22"/>
              </w:rPr>
              <w:t>Verslo sektorius</w:t>
            </w:r>
          </w:p>
        </w:tc>
        <w:tc>
          <w:tcPr>
            <w:tcW w:w="1272" w:type="dxa"/>
            <w:shd w:val="clear" w:color="auto" w:fill="FDE9D9" w:themeFill="accent6" w:themeFillTint="33"/>
            <w:vAlign w:val="center"/>
          </w:tcPr>
          <w:p w:rsidR="00C33D3C" w:rsidRPr="002759AA" w:rsidRDefault="00C33D3C" w:rsidP="00077C93">
            <w:pPr>
              <w:jc w:val="center"/>
              <w:rPr>
                <w:rFonts w:cs="Times New Roman"/>
                <w:b/>
                <w:sz w:val="22"/>
              </w:rPr>
            </w:pPr>
            <w:r w:rsidRPr="002759AA">
              <w:rPr>
                <w:rFonts w:cs="Times New Roman"/>
                <w:b/>
                <w:sz w:val="22"/>
              </w:rPr>
              <w:t>Vietos valdžios sektorius</w:t>
            </w:r>
          </w:p>
        </w:tc>
      </w:tr>
      <w:tr w:rsidR="00C33D3C" w:rsidRPr="002759AA" w:rsidTr="00DC316B">
        <w:tc>
          <w:tcPr>
            <w:tcW w:w="840" w:type="dxa"/>
            <w:shd w:val="clear" w:color="auto" w:fill="FFFFFF" w:themeFill="background1"/>
            <w:vAlign w:val="center"/>
          </w:tcPr>
          <w:p w:rsidR="00C33D3C" w:rsidRPr="002759AA" w:rsidRDefault="00C33D3C" w:rsidP="00077C93">
            <w:pPr>
              <w:jc w:val="center"/>
              <w:rPr>
                <w:rFonts w:cs="Times New Roman"/>
                <w:b/>
                <w:sz w:val="22"/>
              </w:rPr>
            </w:pPr>
            <w:r w:rsidRPr="002759AA">
              <w:rPr>
                <w:rFonts w:cs="Times New Roman"/>
                <w:b/>
                <w:sz w:val="22"/>
              </w:rPr>
              <w:t>I</w:t>
            </w:r>
          </w:p>
        </w:tc>
        <w:tc>
          <w:tcPr>
            <w:tcW w:w="10325" w:type="dxa"/>
            <w:gridSpan w:val="4"/>
            <w:shd w:val="clear" w:color="auto" w:fill="FFFFFF" w:themeFill="background1"/>
            <w:vAlign w:val="center"/>
          </w:tcPr>
          <w:p w:rsidR="00C33D3C" w:rsidRPr="002759AA" w:rsidRDefault="00C33D3C" w:rsidP="00077C93">
            <w:pPr>
              <w:jc w:val="center"/>
              <w:rPr>
                <w:rFonts w:cs="Times New Roman"/>
                <w:b/>
                <w:sz w:val="22"/>
              </w:rPr>
            </w:pPr>
            <w:r w:rsidRPr="002759AA">
              <w:rPr>
                <w:rFonts w:cs="Times New Roman"/>
                <w:b/>
                <w:sz w:val="22"/>
              </w:rPr>
              <w:t>II</w:t>
            </w:r>
          </w:p>
        </w:tc>
        <w:tc>
          <w:tcPr>
            <w:tcW w:w="1292" w:type="dxa"/>
            <w:shd w:val="clear" w:color="auto" w:fill="FFFFFF" w:themeFill="background1"/>
            <w:vAlign w:val="center"/>
          </w:tcPr>
          <w:p w:rsidR="00C33D3C" w:rsidRPr="002759AA" w:rsidRDefault="00C33D3C" w:rsidP="00077C93">
            <w:pPr>
              <w:jc w:val="center"/>
              <w:rPr>
                <w:rFonts w:cs="Times New Roman"/>
                <w:b/>
                <w:sz w:val="22"/>
              </w:rPr>
            </w:pPr>
            <w:r w:rsidRPr="002759AA">
              <w:rPr>
                <w:rFonts w:cs="Times New Roman"/>
                <w:b/>
                <w:sz w:val="22"/>
              </w:rPr>
              <w:t>III</w:t>
            </w:r>
          </w:p>
        </w:tc>
        <w:tc>
          <w:tcPr>
            <w:tcW w:w="1150" w:type="dxa"/>
            <w:gridSpan w:val="2"/>
            <w:shd w:val="clear" w:color="auto" w:fill="FFFFFF" w:themeFill="background1"/>
            <w:vAlign w:val="center"/>
          </w:tcPr>
          <w:p w:rsidR="00C33D3C" w:rsidRPr="002759AA" w:rsidRDefault="00C33D3C" w:rsidP="00077C93">
            <w:pPr>
              <w:jc w:val="center"/>
              <w:rPr>
                <w:rFonts w:cs="Times New Roman"/>
                <w:b/>
                <w:sz w:val="22"/>
              </w:rPr>
            </w:pPr>
            <w:r w:rsidRPr="002759AA">
              <w:rPr>
                <w:rFonts w:cs="Times New Roman"/>
                <w:b/>
                <w:sz w:val="22"/>
              </w:rPr>
              <w:t>IV</w:t>
            </w:r>
          </w:p>
        </w:tc>
        <w:tc>
          <w:tcPr>
            <w:tcW w:w="1272" w:type="dxa"/>
            <w:shd w:val="clear" w:color="auto" w:fill="FFFFFF" w:themeFill="background1"/>
            <w:vAlign w:val="center"/>
          </w:tcPr>
          <w:p w:rsidR="00C33D3C" w:rsidRPr="002759AA" w:rsidRDefault="00C33D3C" w:rsidP="00077C93">
            <w:pPr>
              <w:jc w:val="center"/>
              <w:rPr>
                <w:rFonts w:cs="Times New Roman"/>
                <w:b/>
                <w:sz w:val="22"/>
              </w:rPr>
            </w:pPr>
            <w:r w:rsidRPr="002759AA">
              <w:rPr>
                <w:rFonts w:cs="Times New Roman"/>
                <w:b/>
                <w:sz w:val="22"/>
              </w:rPr>
              <w:t>V</w:t>
            </w:r>
          </w:p>
        </w:tc>
      </w:tr>
      <w:tr w:rsidR="00C33D3C" w:rsidRPr="002759AA" w:rsidTr="00DC316B">
        <w:trPr>
          <w:trHeight w:val="301"/>
        </w:trPr>
        <w:tc>
          <w:tcPr>
            <w:tcW w:w="840" w:type="dxa"/>
            <w:vAlign w:val="center"/>
          </w:tcPr>
          <w:p w:rsidR="00C33D3C" w:rsidRPr="002759AA" w:rsidRDefault="00DC316B" w:rsidP="00077C93">
            <w:pPr>
              <w:jc w:val="center"/>
              <w:rPr>
                <w:rFonts w:cs="Times New Roman"/>
                <w:sz w:val="22"/>
              </w:rPr>
            </w:pPr>
            <w:r w:rsidRPr="002759AA">
              <w:rPr>
                <w:rFonts w:cs="Times New Roman"/>
                <w:sz w:val="22"/>
              </w:rPr>
              <w:t>3</w:t>
            </w:r>
            <w:r w:rsidR="00C33D3C" w:rsidRPr="002759AA">
              <w:rPr>
                <w:rFonts w:cs="Times New Roman"/>
                <w:sz w:val="22"/>
              </w:rPr>
              <w:t>.2.1.</w:t>
            </w:r>
          </w:p>
        </w:tc>
        <w:tc>
          <w:tcPr>
            <w:tcW w:w="10325" w:type="dxa"/>
            <w:gridSpan w:val="4"/>
            <w:vAlign w:val="center"/>
          </w:tcPr>
          <w:p w:rsidR="00C33D3C" w:rsidRPr="002759AA" w:rsidRDefault="00C33D3C" w:rsidP="00C33D3C">
            <w:pPr>
              <w:jc w:val="both"/>
              <w:rPr>
                <w:rFonts w:cs="Times New Roman"/>
                <w:b/>
                <w:sz w:val="22"/>
              </w:rPr>
            </w:pPr>
            <w:r w:rsidRPr="002759AA">
              <w:rPr>
                <w:rFonts w:cs="Times New Roman"/>
                <w:sz w:val="22"/>
              </w:rPr>
              <w:t>VVG narių skaičius praėjusių ataskaitinių metų (vienerių metų prieš ataskaitinius metus) pabaigoje (vnt.)</w:t>
            </w:r>
          </w:p>
        </w:tc>
        <w:tc>
          <w:tcPr>
            <w:tcW w:w="1292" w:type="dxa"/>
            <w:vAlign w:val="center"/>
          </w:tcPr>
          <w:p w:rsidR="00C33D3C" w:rsidRPr="002759AA" w:rsidRDefault="00BC3611" w:rsidP="00077C93">
            <w:pPr>
              <w:jc w:val="center"/>
              <w:rPr>
                <w:rFonts w:cs="Times New Roman"/>
                <w:b/>
                <w:sz w:val="22"/>
              </w:rPr>
            </w:pPr>
            <w:r>
              <w:rPr>
                <w:rFonts w:cs="Times New Roman"/>
                <w:b/>
                <w:sz w:val="22"/>
              </w:rPr>
              <w:t>41</w:t>
            </w:r>
          </w:p>
        </w:tc>
        <w:tc>
          <w:tcPr>
            <w:tcW w:w="1150" w:type="dxa"/>
            <w:gridSpan w:val="2"/>
            <w:vAlign w:val="center"/>
          </w:tcPr>
          <w:p w:rsidR="00C33D3C" w:rsidRPr="002759AA" w:rsidRDefault="00BC3611" w:rsidP="00077C93">
            <w:pPr>
              <w:jc w:val="center"/>
              <w:rPr>
                <w:rFonts w:cs="Times New Roman"/>
                <w:b/>
                <w:sz w:val="22"/>
              </w:rPr>
            </w:pPr>
            <w:r>
              <w:rPr>
                <w:rFonts w:cs="Times New Roman"/>
                <w:b/>
                <w:sz w:val="22"/>
              </w:rPr>
              <w:t>14</w:t>
            </w:r>
          </w:p>
        </w:tc>
        <w:tc>
          <w:tcPr>
            <w:tcW w:w="1272" w:type="dxa"/>
            <w:vAlign w:val="center"/>
          </w:tcPr>
          <w:p w:rsidR="00C33D3C" w:rsidRPr="002759AA" w:rsidRDefault="00BC3611" w:rsidP="00077C93">
            <w:pPr>
              <w:jc w:val="center"/>
              <w:rPr>
                <w:rFonts w:cs="Times New Roman"/>
                <w:b/>
                <w:sz w:val="22"/>
              </w:rPr>
            </w:pPr>
            <w:r>
              <w:rPr>
                <w:rFonts w:cs="Times New Roman"/>
                <w:b/>
                <w:sz w:val="22"/>
              </w:rPr>
              <w:t>2</w:t>
            </w:r>
          </w:p>
        </w:tc>
      </w:tr>
      <w:tr w:rsidR="00C33D3C" w:rsidRPr="002759AA" w:rsidTr="00DC316B">
        <w:trPr>
          <w:trHeight w:val="263"/>
        </w:trPr>
        <w:tc>
          <w:tcPr>
            <w:tcW w:w="840" w:type="dxa"/>
            <w:vAlign w:val="center"/>
          </w:tcPr>
          <w:p w:rsidR="00C33D3C" w:rsidRPr="002759AA" w:rsidRDefault="00DC316B" w:rsidP="00077C93">
            <w:pPr>
              <w:jc w:val="center"/>
              <w:rPr>
                <w:rFonts w:cs="Times New Roman"/>
                <w:sz w:val="22"/>
              </w:rPr>
            </w:pPr>
            <w:r w:rsidRPr="002759AA">
              <w:rPr>
                <w:rFonts w:cs="Times New Roman"/>
                <w:sz w:val="22"/>
              </w:rPr>
              <w:t>3</w:t>
            </w:r>
            <w:r w:rsidR="00C33D3C" w:rsidRPr="002759AA">
              <w:rPr>
                <w:rFonts w:cs="Times New Roman"/>
                <w:sz w:val="22"/>
              </w:rPr>
              <w:t>.2.2.</w:t>
            </w:r>
          </w:p>
        </w:tc>
        <w:tc>
          <w:tcPr>
            <w:tcW w:w="10325" w:type="dxa"/>
            <w:gridSpan w:val="4"/>
            <w:vAlign w:val="center"/>
          </w:tcPr>
          <w:p w:rsidR="00C33D3C" w:rsidRPr="002759AA" w:rsidRDefault="00C33D3C" w:rsidP="00C33D3C">
            <w:pPr>
              <w:jc w:val="both"/>
              <w:rPr>
                <w:rFonts w:cs="Times New Roman"/>
                <w:b/>
                <w:sz w:val="22"/>
              </w:rPr>
            </w:pPr>
            <w:r w:rsidRPr="002759AA">
              <w:rPr>
                <w:rFonts w:cs="Times New Roman"/>
                <w:sz w:val="22"/>
              </w:rPr>
              <w:t>Nauji VVG nariai ataskaitiniais metais (vnt.)</w:t>
            </w:r>
          </w:p>
        </w:tc>
        <w:tc>
          <w:tcPr>
            <w:tcW w:w="1292" w:type="dxa"/>
            <w:vAlign w:val="center"/>
          </w:tcPr>
          <w:p w:rsidR="00C33D3C" w:rsidRPr="002759AA" w:rsidRDefault="00BC3611" w:rsidP="00077C93">
            <w:pPr>
              <w:jc w:val="center"/>
              <w:rPr>
                <w:rFonts w:cs="Times New Roman"/>
                <w:b/>
                <w:sz w:val="22"/>
              </w:rPr>
            </w:pPr>
            <w:r>
              <w:rPr>
                <w:rFonts w:cs="Times New Roman"/>
                <w:b/>
                <w:sz w:val="22"/>
              </w:rPr>
              <w:t>1</w:t>
            </w:r>
          </w:p>
        </w:tc>
        <w:tc>
          <w:tcPr>
            <w:tcW w:w="1150" w:type="dxa"/>
            <w:gridSpan w:val="2"/>
            <w:vAlign w:val="center"/>
          </w:tcPr>
          <w:p w:rsidR="00C33D3C" w:rsidRPr="002759AA" w:rsidRDefault="00BC3611" w:rsidP="00077C93">
            <w:pPr>
              <w:jc w:val="center"/>
              <w:rPr>
                <w:rFonts w:cs="Times New Roman"/>
                <w:b/>
                <w:sz w:val="22"/>
              </w:rPr>
            </w:pPr>
            <w:r>
              <w:rPr>
                <w:rFonts w:cs="Times New Roman"/>
                <w:b/>
                <w:sz w:val="22"/>
              </w:rPr>
              <w:t>3</w:t>
            </w:r>
          </w:p>
        </w:tc>
        <w:tc>
          <w:tcPr>
            <w:tcW w:w="1272" w:type="dxa"/>
            <w:vAlign w:val="center"/>
          </w:tcPr>
          <w:p w:rsidR="00C33D3C" w:rsidRPr="002759AA" w:rsidRDefault="00BC3611" w:rsidP="00077C93">
            <w:pPr>
              <w:jc w:val="center"/>
              <w:rPr>
                <w:rFonts w:cs="Times New Roman"/>
                <w:b/>
                <w:sz w:val="22"/>
              </w:rPr>
            </w:pPr>
            <w:r>
              <w:rPr>
                <w:rFonts w:cs="Times New Roman"/>
                <w:b/>
                <w:sz w:val="22"/>
              </w:rPr>
              <w:t>1</w:t>
            </w:r>
          </w:p>
        </w:tc>
      </w:tr>
      <w:tr w:rsidR="00C33D3C" w:rsidRPr="002759AA" w:rsidTr="00DC316B">
        <w:trPr>
          <w:trHeight w:val="268"/>
        </w:trPr>
        <w:tc>
          <w:tcPr>
            <w:tcW w:w="840" w:type="dxa"/>
            <w:vAlign w:val="center"/>
          </w:tcPr>
          <w:p w:rsidR="00C33D3C" w:rsidRPr="002759AA" w:rsidRDefault="00DC316B" w:rsidP="00077C93">
            <w:pPr>
              <w:jc w:val="center"/>
              <w:rPr>
                <w:rFonts w:cs="Times New Roman"/>
                <w:sz w:val="22"/>
              </w:rPr>
            </w:pPr>
            <w:r w:rsidRPr="002759AA">
              <w:rPr>
                <w:rFonts w:cs="Times New Roman"/>
                <w:sz w:val="22"/>
              </w:rPr>
              <w:t>3</w:t>
            </w:r>
            <w:r w:rsidR="00C33D3C" w:rsidRPr="002759AA">
              <w:rPr>
                <w:rFonts w:cs="Times New Roman"/>
                <w:sz w:val="22"/>
              </w:rPr>
              <w:t>.2.3.</w:t>
            </w:r>
          </w:p>
        </w:tc>
        <w:tc>
          <w:tcPr>
            <w:tcW w:w="10325" w:type="dxa"/>
            <w:gridSpan w:val="4"/>
            <w:vAlign w:val="center"/>
          </w:tcPr>
          <w:p w:rsidR="00C33D3C" w:rsidRPr="002759AA" w:rsidRDefault="00C33D3C" w:rsidP="00C33D3C">
            <w:pPr>
              <w:jc w:val="both"/>
              <w:rPr>
                <w:rFonts w:cs="Times New Roman"/>
                <w:b/>
                <w:sz w:val="22"/>
              </w:rPr>
            </w:pPr>
            <w:r w:rsidRPr="002759AA">
              <w:rPr>
                <w:rFonts w:cs="Times New Roman"/>
                <w:sz w:val="22"/>
              </w:rPr>
              <w:t>Pasitraukę VVG nariai  ataskaitiniais metais (vnt.)</w:t>
            </w:r>
          </w:p>
        </w:tc>
        <w:tc>
          <w:tcPr>
            <w:tcW w:w="1292" w:type="dxa"/>
            <w:vAlign w:val="center"/>
          </w:tcPr>
          <w:p w:rsidR="00C33D3C" w:rsidRPr="002759AA" w:rsidRDefault="00BC3611" w:rsidP="00077C93">
            <w:pPr>
              <w:jc w:val="center"/>
              <w:rPr>
                <w:rFonts w:cs="Times New Roman"/>
                <w:b/>
                <w:sz w:val="22"/>
              </w:rPr>
            </w:pPr>
            <w:r>
              <w:rPr>
                <w:rFonts w:cs="Times New Roman"/>
                <w:b/>
                <w:sz w:val="22"/>
              </w:rPr>
              <w:t>0</w:t>
            </w:r>
          </w:p>
        </w:tc>
        <w:tc>
          <w:tcPr>
            <w:tcW w:w="1150" w:type="dxa"/>
            <w:gridSpan w:val="2"/>
            <w:vAlign w:val="center"/>
          </w:tcPr>
          <w:p w:rsidR="00C33D3C" w:rsidRPr="002759AA" w:rsidRDefault="00266C42" w:rsidP="00077C93">
            <w:pPr>
              <w:jc w:val="center"/>
              <w:rPr>
                <w:rFonts w:cs="Times New Roman"/>
                <w:b/>
                <w:sz w:val="22"/>
              </w:rPr>
            </w:pPr>
            <w:r>
              <w:rPr>
                <w:rFonts w:cs="Times New Roman"/>
                <w:b/>
                <w:sz w:val="22"/>
              </w:rPr>
              <w:t>1</w:t>
            </w:r>
          </w:p>
        </w:tc>
        <w:tc>
          <w:tcPr>
            <w:tcW w:w="1272" w:type="dxa"/>
            <w:vAlign w:val="center"/>
          </w:tcPr>
          <w:p w:rsidR="00C33D3C" w:rsidRPr="002759AA" w:rsidRDefault="00BC3611" w:rsidP="00077C93">
            <w:pPr>
              <w:jc w:val="center"/>
              <w:rPr>
                <w:rFonts w:cs="Times New Roman"/>
                <w:b/>
                <w:sz w:val="22"/>
              </w:rPr>
            </w:pPr>
            <w:r>
              <w:rPr>
                <w:rFonts w:cs="Times New Roman"/>
                <w:b/>
                <w:sz w:val="22"/>
              </w:rPr>
              <w:t>0</w:t>
            </w:r>
          </w:p>
        </w:tc>
      </w:tr>
      <w:tr w:rsidR="00C33D3C" w:rsidRPr="002759AA" w:rsidTr="00DC316B">
        <w:trPr>
          <w:trHeight w:val="271"/>
        </w:trPr>
        <w:tc>
          <w:tcPr>
            <w:tcW w:w="840" w:type="dxa"/>
            <w:shd w:val="clear" w:color="auto" w:fill="FDE9D9" w:themeFill="accent6" w:themeFillTint="33"/>
            <w:vAlign w:val="center"/>
          </w:tcPr>
          <w:p w:rsidR="00C33D3C" w:rsidRPr="002759AA" w:rsidRDefault="00DC316B" w:rsidP="00077C93">
            <w:pPr>
              <w:jc w:val="center"/>
              <w:rPr>
                <w:rFonts w:cs="Times New Roman"/>
                <w:b/>
                <w:sz w:val="22"/>
              </w:rPr>
            </w:pPr>
            <w:r w:rsidRPr="002759AA">
              <w:rPr>
                <w:rFonts w:cs="Times New Roman"/>
                <w:b/>
                <w:sz w:val="22"/>
              </w:rPr>
              <w:t>3</w:t>
            </w:r>
            <w:r w:rsidR="00C33D3C" w:rsidRPr="002759AA">
              <w:rPr>
                <w:rFonts w:cs="Times New Roman"/>
                <w:b/>
                <w:sz w:val="22"/>
              </w:rPr>
              <w:t>.2.4.</w:t>
            </w:r>
          </w:p>
        </w:tc>
        <w:tc>
          <w:tcPr>
            <w:tcW w:w="10325" w:type="dxa"/>
            <w:gridSpan w:val="4"/>
            <w:shd w:val="clear" w:color="auto" w:fill="FDE9D9" w:themeFill="accent6" w:themeFillTint="33"/>
            <w:vAlign w:val="center"/>
          </w:tcPr>
          <w:p w:rsidR="00C33D3C" w:rsidRPr="002759AA" w:rsidRDefault="00C33D3C" w:rsidP="00C33D3C">
            <w:pPr>
              <w:jc w:val="right"/>
              <w:rPr>
                <w:rFonts w:cs="Times New Roman"/>
                <w:b/>
                <w:sz w:val="22"/>
              </w:rPr>
            </w:pPr>
            <w:r w:rsidRPr="002759AA">
              <w:rPr>
                <w:rFonts w:cs="Times New Roman"/>
                <w:b/>
                <w:sz w:val="22"/>
              </w:rPr>
              <w:t>Iš viso pagal atskirus sektorius ataskaitiniais metais:</w:t>
            </w:r>
          </w:p>
        </w:tc>
        <w:tc>
          <w:tcPr>
            <w:tcW w:w="1292" w:type="dxa"/>
            <w:shd w:val="clear" w:color="auto" w:fill="FDE9D9" w:themeFill="accent6" w:themeFillTint="33"/>
            <w:vAlign w:val="center"/>
          </w:tcPr>
          <w:p w:rsidR="00C33D3C" w:rsidRPr="002759AA" w:rsidRDefault="00BC3611" w:rsidP="00077C93">
            <w:pPr>
              <w:jc w:val="center"/>
              <w:rPr>
                <w:rFonts w:cs="Times New Roman"/>
                <w:b/>
                <w:sz w:val="22"/>
              </w:rPr>
            </w:pPr>
            <w:r>
              <w:rPr>
                <w:rFonts w:cs="Times New Roman"/>
                <w:b/>
                <w:sz w:val="22"/>
              </w:rPr>
              <w:t>42</w:t>
            </w:r>
          </w:p>
        </w:tc>
        <w:tc>
          <w:tcPr>
            <w:tcW w:w="1150" w:type="dxa"/>
            <w:gridSpan w:val="2"/>
            <w:shd w:val="clear" w:color="auto" w:fill="FDE9D9" w:themeFill="accent6" w:themeFillTint="33"/>
            <w:vAlign w:val="center"/>
          </w:tcPr>
          <w:p w:rsidR="00C33D3C" w:rsidRPr="002759AA" w:rsidRDefault="00BC3611" w:rsidP="00077C93">
            <w:pPr>
              <w:jc w:val="center"/>
              <w:rPr>
                <w:rFonts w:cs="Times New Roman"/>
                <w:b/>
                <w:sz w:val="22"/>
              </w:rPr>
            </w:pPr>
            <w:r>
              <w:rPr>
                <w:rFonts w:cs="Times New Roman"/>
                <w:b/>
                <w:sz w:val="22"/>
              </w:rPr>
              <w:t>16</w:t>
            </w:r>
          </w:p>
        </w:tc>
        <w:tc>
          <w:tcPr>
            <w:tcW w:w="1272" w:type="dxa"/>
            <w:shd w:val="clear" w:color="auto" w:fill="FDE9D9" w:themeFill="accent6" w:themeFillTint="33"/>
            <w:vAlign w:val="center"/>
          </w:tcPr>
          <w:p w:rsidR="00C33D3C" w:rsidRPr="002759AA" w:rsidRDefault="00BC3611" w:rsidP="00077C93">
            <w:pPr>
              <w:jc w:val="center"/>
              <w:rPr>
                <w:rFonts w:cs="Times New Roman"/>
                <w:b/>
                <w:sz w:val="22"/>
              </w:rPr>
            </w:pPr>
            <w:r>
              <w:rPr>
                <w:rFonts w:cs="Times New Roman"/>
                <w:b/>
                <w:sz w:val="22"/>
              </w:rPr>
              <w:t>3</w:t>
            </w:r>
          </w:p>
        </w:tc>
      </w:tr>
      <w:tr w:rsidR="00077C93" w:rsidRPr="002759AA" w:rsidTr="00DC316B">
        <w:trPr>
          <w:trHeight w:val="262"/>
        </w:trPr>
        <w:tc>
          <w:tcPr>
            <w:tcW w:w="840" w:type="dxa"/>
            <w:shd w:val="clear" w:color="auto" w:fill="FDE9D9" w:themeFill="accent6" w:themeFillTint="33"/>
            <w:vAlign w:val="center"/>
          </w:tcPr>
          <w:p w:rsidR="00077C93" w:rsidRPr="002759AA" w:rsidRDefault="00DC316B" w:rsidP="00077C93">
            <w:pPr>
              <w:jc w:val="center"/>
              <w:rPr>
                <w:rFonts w:cs="Times New Roman"/>
                <w:b/>
                <w:sz w:val="22"/>
              </w:rPr>
            </w:pPr>
            <w:r w:rsidRPr="002759AA">
              <w:rPr>
                <w:rFonts w:cs="Times New Roman"/>
                <w:b/>
                <w:sz w:val="22"/>
              </w:rPr>
              <w:t>3</w:t>
            </w:r>
            <w:r w:rsidR="00077C93" w:rsidRPr="002759AA">
              <w:rPr>
                <w:rFonts w:cs="Times New Roman"/>
                <w:b/>
                <w:sz w:val="22"/>
              </w:rPr>
              <w:t>.</w:t>
            </w:r>
            <w:r w:rsidR="005D4502" w:rsidRPr="002759AA">
              <w:rPr>
                <w:rFonts w:cs="Times New Roman"/>
                <w:b/>
                <w:sz w:val="22"/>
              </w:rPr>
              <w:t>2.</w:t>
            </w:r>
            <w:r w:rsidR="00077C93" w:rsidRPr="002759AA">
              <w:rPr>
                <w:rFonts w:cs="Times New Roman"/>
                <w:b/>
                <w:sz w:val="22"/>
              </w:rPr>
              <w:t>5.</w:t>
            </w:r>
          </w:p>
        </w:tc>
        <w:tc>
          <w:tcPr>
            <w:tcW w:w="10325" w:type="dxa"/>
            <w:gridSpan w:val="4"/>
            <w:shd w:val="clear" w:color="auto" w:fill="FDE9D9" w:themeFill="accent6" w:themeFillTint="33"/>
            <w:vAlign w:val="center"/>
          </w:tcPr>
          <w:p w:rsidR="00077C93" w:rsidRPr="002759AA" w:rsidRDefault="00077C93" w:rsidP="00077C93">
            <w:pPr>
              <w:jc w:val="right"/>
              <w:rPr>
                <w:rFonts w:cs="Times New Roman"/>
                <w:b/>
                <w:sz w:val="22"/>
              </w:rPr>
            </w:pPr>
            <w:r w:rsidRPr="002759AA">
              <w:rPr>
                <w:rFonts w:cs="Times New Roman"/>
                <w:b/>
                <w:sz w:val="22"/>
              </w:rPr>
              <w:t xml:space="preserve">Iš viso pagal visus sektorius ataskaitiniais metais: </w:t>
            </w:r>
          </w:p>
        </w:tc>
        <w:tc>
          <w:tcPr>
            <w:tcW w:w="3714" w:type="dxa"/>
            <w:gridSpan w:val="4"/>
            <w:shd w:val="clear" w:color="auto" w:fill="FDE9D9" w:themeFill="accent6" w:themeFillTint="33"/>
            <w:vAlign w:val="center"/>
          </w:tcPr>
          <w:p w:rsidR="00077C93" w:rsidRPr="002759AA" w:rsidRDefault="00BC3611" w:rsidP="00077C93">
            <w:pPr>
              <w:jc w:val="center"/>
              <w:rPr>
                <w:rFonts w:cs="Times New Roman"/>
                <w:b/>
                <w:sz w:val="22"/>
              </w:rPr>
            </w:pPr>
            <w:r>
              <w:rPr>
                <w:rFonts w:cs="Times New Roman"/>
                <w:b/>
                <w:sz w:val="22"/>
              </w:rPr>
              <w:t>61</w:t>
            </w:r>
          </w:p>
        </w:tc>
      </w:tr>
      <w:tr w:rsidR="00077C93" w:rsidRPr="002759AA" w:rsidTr="00DC316B">
        <w:tc>
          <w:tcPr>
            <w:tcW w:w="840" w:type="dxa"/>
            <w:vAlign w:val="center"/>
          </w:tcPr>
          <w:p w:rsidR="00077C93" w:rsidRPr="002759AA" w:rsidRDefault="00DC316B" w:rsidP="005D4502">
            <w:pPr>
              <w:jc w:val="center"/>
              <w:rPr>
                <w:rFonts w:cs="Times New Roman"/>
                <w:sz w:val="22"/>
              </w:rPr>
            </w:pPr>
            <w:r w:rsidRPr="002759AA">
              <w:rPr>
                <w:rFonts w:cs="Times New Roman"/>
                <w:sz w:val="22"/>
              </w:rPr>
              <w:t>3</w:t>
            </w:r>
            <w:r w:rsidR="00077C93" w:rsidRPr="002759AA">
              <w:rPr>
                <w:rFonts w:cs="Times New Roman"/>
                <w:sz w:val="22"/>
              </w:rPr>
              <w:t>.</w:t>
            </w:r>
            <w:r w:rsidR="005D4502" w:rsidRPr="002759AA">
              <w:rPr>
                <w:rFonts w:cs="Times New Roman"/>
                <w:sz w:val="22"/>
              </w:rPr>
              <w:t>3.</w:t>
            </w:r>
          </w:p>
        </w:tc>
        <w:tc>
          <w:tcPr>
            <w:tcW w:w="1820" w:type="dxa"/>
            <w:vAlign w:val="center"/>
          </w:tcPr>
          <w:p w:rsidR="00077C93" w:rsidRPr="002759AA" w:rsidRDefault="00077C93" w:rsidP="00077C93">
            <w:pPr>
              <w:rPr>
                <w:rFonts w:cs="Times New Roman"/>
                <w:sz w:val="22"/>
              </w:rPr>
            </w:pPr>
            <w:r w:rsidRPr="002759AA">
              <w:rPr>
                <w:rFonts w:cs="Times New Roman"/>
                <w:sz w:val="22"/>
              </w:rPr>
              <w:t>Paaiškinimai</w:t>
            </w:r>
          </w:p>
        </w:tc>
        <w:tc>
          <w:tcPr>
            <w:tcW w:w="12219" w:type="dxa"/>
            <w:gridSpan w:val="7"/>
            <w:vAlign w:val="center"/>
          </w:tcPr>
          <w:p w:rsidR="00077C93" w:rsidRPr="002759AA" w:rsidRDefault="00BC3611" w:rsidP="00BC3611">
            <w:pPr>
              <w:jc w:val="center"/>
              <w:rPr>
                <w:rFonts w:cs="Times New Roman"/>
                <w:b/>
                <w:sz w:val="22"/>
              </w:rPr>
            </w:pPr>
            <w:r>
              <w:rPr>
                <w:rFonts w:cs="Times New Roman"/>
                <w:b/>
                <w:sz w:val="22"/>
              </w:rPr>
              <w:t>2023 m.  pradžioje buvo 57 nariai. Iki metų galo išaugo 8,77 proc. (įstojo 5 nariai</w:t>
            </w:r>
            <w:r w:rsidR="00131469">
              <w:rPr>
                <w:rFonts w:cs="Times New Roman"/>
                <w:b/>
                <w:sz w:val="22"/>
              </w:rPr>
              <w:t xml:space="preserve"> (1 NVO, 3 verslo, 1 valdžios)</w:t>
            </w:r>
            <w:r>
              <w:rPr>
                <w:rFonts w:cs="Times New Roman"/>
                <w:b/>
                <w:sz w:val="22"/>
              </w:rPr>
              <w:t>, išstojo savo prašymu 1 narys iš verslo se</w:t>
            </w:r>
            <w:r w:rsidR="00131469">
              <w:rPr>
                <w:rFonts w:cs="Times New Roman"/>
                <w:b/>
                <w:sz w:val="22"/>
              </w:rPr>
              <w:t>k</w:t>
            </w:r>
            <w:r>
              <w:rPr>
                <w:rFonts w:cs="Times New Roman"/>
                <w:b/>
                <w:sz w:val="22"/>
              </w:rPr>
              <w:t>toriaus).</w:t>
            </w:r>
          </w:p>
        </w:tc>
      </w:tr>
    </w:tbl>
    <w:p w:rsidR="00DC5195" w:rsidRPr="002759AA" w:rsidRDefault="00DC5195" w:rsidP="00AE43AA">
      <w:pPr>
        <w:spacing w:after="0" w:line="240" w:lineRule="auto"/>
        <w:jc w:val="both"/>
        <w:rPr>
          <w:rFonts w:ascii="Times New Roman" w:hAnsi="Times New Roman" w:cs="Times New Roman"/>
          <w:b/>
        </w:rPr>
      </w:pPr>
    </w:p>
    <w:p w:rsidR="002759AA" w:rsidRPr="002759AA" w:rsidRDefault="002759AA" w:rsidP="00AE43AA">
      <w:pPr>
        <w:spacing w:after="0" w:line="240" w:lineRule="auto"/>
        <w:jc w:val="both"/>
        <w:rPr>
          <w:rFonts w:ascii="Times New Roman" w:hAnsi="Times New Roman" w:cs="Times New Roman"/>
          <w:b/>
        </w:rPr>
      </w:pPr>
    </w:p>
    <w:p w:rsidR="00A01696" w:rsidRPr="002759AA" w:rsidRDefault="00A01696" w:rsidP="00AE43AA">
      <w:pPr>
        <w:spacing w:after="0" w:line="240" w:lineRule="auto"/>
        <w:jc w:val="both"/>
        <w:rPr>
          <w:rFonts w:ascii="Times New Roman" w:hAnsi="Times New Roman" w:cs="Times New Roman"/>
          <w:b/>
        </w:rPr>
      </w:pPr>
    </w:p>
    <w:tbl>
      <w:tblPr>
        <w:tblStyle w:val="Lentelstinklelis"/>
        <w:tblW w:w="14879" w:type="dxa"/>
        <w:tblLayout w:type="fixed"/>
        <w:tblLook w:val="04A0" w:firstRow="1" w:lastRow="0" w:firstColumn="1" w:lastColumn="0" w:noHBand="0" w:noVBand="1"/>
      </w:tblPr>
      <w:tblGrid>
        <w:gridCol w:w="846"/>
        <w:gridCol w:w="7513"/>
        <w:gridCol w:w="2268"/>
        <w:gridCol w:w="2126"/>
        <w:gridCol w:w="2126"/>
      </w:tblGrid>
      <w:tr w:rsidR="000043B7" w:rsidRPr="002759AA" w:rsidTr="00CF6E39">
        <w:tc>
          <w:tcPr>
            <w:tcW w:w="846" w:type="dxa"/>
            <w:shd w:val="clear" w:color="auto" w:fill="FBD4B4" w:themeFill="accent6" w:themeFillTint="66"/>
            <w:vAlign w:val="center"/>
          </w:tcPr>
          <w:p w:rsidR="000043B7" w:rsidRPr="002759AA" w:rsidRDefault="002759AA" w:rsidP="00F80D0F">
            <w:pPr>
              <w:jc w:val="center"/>
              <w:rPr>
                <w:rFonts w:cs="Times New Roman"/>
                <w:b/>
                <w:sz w:val="22"/>
              </w:rPr>
            </w:pPr>
            <w:r w:rsidRPr="002759AA">
              <w:rPr>
                <w:rFonts w:cs="Times New Roman"/>
                <w:b/>
                <w:sz w:val="22"/>
              </w:rPr>
              <w:lastRenderedPageBreak/>
              <w:t>4</w:t>
            </w:r>
            <w:r w:rsidR="000043B7" w:rsidRPr="002759AA">
              <w:rPr>
                <w:rFonts w:cs="Times New Roman"/>
                <w:b/>
                <w:sz w:val="22"/>
              </w:rPr>
              <w:t>.</w:t>
            </w:r>
          </w:p>
        </w:tc>
        <w:tc>
          <w:tcPr>
            <w:tcW w:w="14033" w:type="dxa"/>
            <w:gridSpan w:val="4"/>
            <w:shd w:val="clear" w:color="auto" w:fill="FBD4B4" w:themeFill="accent6" w:themeFillTint="66"/>
            <w:vAlign w:val="center"/>
          </w:tcPr>
          <w:p w:rsidR="000043B7" w:rsidRPr="002759AA" w:rsidRDefault="000043B7" w:rsidP="002630EE">
            <w:pPr>
              <w:jc w:val="both"/>
              <w:rPr>
                <w:rFonts w:cs="Times New Roman"/>
                <w:b/>
                <w:caps/>
                <w:sz w:val="22"/>
              </w:rPr>
            </w:pPr>
            <w:r w:rsidRPr="002759AA">
              <w:rPr>
                <w:rFonts w:cs="Times New Roman"/>
                <w:b/>
                <w:caps/>
                <w:sz w:val="22"/>
              </w:rPr>
              <w:t>Informacija apie VPS vykdytojos valdymo organ</w:t>
            </w:r>
            <w:r w:rsidR="002630EE" w:rsidRPr="002759AA">
              <w:rPr>
                <w:rFonts w:cs="Times New Roman"/>
                <w:b/>
                <w:caps/>
                <w:sz w:val="22"/>
              </w:rPr>
              <w:t>Ą</w:t>
            </w:r>
            <w:r w:rsidRPr="002759AA">
              <w:rPr>
                <w:rFonts w:cs="Times New Roman"/>
                <w:b/>
                <w:caps/>
                <w:sz w:val="22"/>
              </w:rPr>
              <w:t>, atsaking</w:t>
            </w:r>
            <w:r w:rsidR="002630EE" w:rsidRPr="002759AA">
              <w:rPr>
                <w:rFonts w:cs="Times New Roman"/>
                <w:b/>
                <w:caps/>
                <w:sz w:val="22"/>
              </w:rPr>
              <w:t>Ą</w:t>
            </w:r>
            <w:r w:rsidRPr="002759AA">
              <w:rPr>
                <w:rFonts w:cs="Times New Roman"/>
                <w:b/>
                <w:caps/>
                <w:sz w:val="22"/>
              </w:rPr>
              <w:t xml:space="preserve"> už VPS įgyvendinim</w:t>
            </w:r>
            <w:r w:rsidR="002630EE" w:rsidRPr="002759AA">
              <w:rPr>
                <w:rFonts w:cs="Times New Roman"/>
                <w:b/>
                <w:caps/>
                <w:sz w:val="22"/>
              </w:rPr>
              <w:t>Ą</w:t>
            </w:r>
            <w:r w:rsidRPr="002759AA">
              <w:rPr>
                <w:rFonts w:cs="Times New Roman"/>
                <w:b/>
                <w:caps/>
                <w:sz w:val="22"/>
              </w:rPr>
              <w:t xml:space="preserve"> </w:t>
            </w:r>
          </w:p>
        </w:tc>
      </w:tr>
      <w:tr w:rsidR="002630EE" w:rsidRPr="002759AA" w:rsidTr="005676E5">
        <w:tc>
          <w:tcPr>
            <w:tcW w:w="846" w:type="dxa"/>
            <w:shd w:val="clear" w:color="auto" w:fill="FDE9D9" w:themeFill="accent6" w:themeFillTint="33"/>
            <w:vAlign w:val="center"/>
          </w:tcPr>
          <w:p w:rsidR="002630EE" w:rsidRPr="002759AA" w:rsidRDefault="002759AA" w:rsidP="0061166E">
            <w:pPr>
              <w:jc w:val="center"/>
              <w:rPr>
                <w:rFonts w:cs="Times New Roman"/>
                <w:b/>
                <w:sz w:val="22"/>
              </w:rPr>
            </w:pPr>
            <w:r w:rsidRPr="002759AA">
              <w:rPr>
                <w:rFonts w:cs="Times New Roman"/>
                <w:b/>
                <w:sz w:val="22"/>
              </w:rPr>
              <w:t>4</w:t>
            </w:r>
            <w:r w:rsidR="002630EE" w:rsidRPr="002759AA">
              <w:rPr>
                <w:rFonts w:cs="Times New Roman"/>
                <w:b/>
                <w:sz w:val="22"/>
              </w:rPr>
              <w:t>.2.</w:t>
            </w:r>
          </w:p>
        </w:tc>
        <w:tc>
          <w:tcPr>
            <w:tcW w:w="14033" w:type="dxa"/>
            <w:gridSpan w:val="4"/>
            <w:shd w:val="clear" w:color="auto" w:fill="FDE9D9" w:themeFill="accent6" w:themeFillTint="33"/>
            <w:vAlign w:val="center"/>
          </w:tcPr>
          <w:p w:rsidR="002630EE" w:rsidRPr="002759AA" w:rsidRDefault="00135B05" w:rsidP="00135B05">
            <w:pPr>
              <w:jc w:val="both"/>
              <w:rPr>
                <w:rFonts w:cs="Times New Roman"/>
                <w:b/>
                <w:sz w:val="22"/>
              </w:rPr>
            </w:pPr>
            <w:r w:rsidRPr="002759AA">
              <w:rPr>
                <w:rFonts w:cs="Times New Roman"/>
                <w:b/>
                <w:sz w:val="22"/>
              </w:rPr>
              <w:t>Informacija apie VPS vykdytojos valdymo organo, atsakingo už VPS įgyvendinimo sprendimus, narių pokyčius</w:t>
            </w:r>
          </w:p>
        </w:tc>
      </w:tr>
      <w:tr w:rsidR="00C25057" w:rsidRPr="002759AA" w:rsidTr="005676E5">
        <w:tc>
          <w:tcPr>
            <w:tcW w:w="846" w:type="dxa"/>
            <w:shd w:val="clear" w:color="auto" w:fill="FDE9D9" w:themeFill="accent6" w:themeFillTint="33"/>
            <w:vAlign w:val="center"/>
          </w:tcPr>
          <w:p w:rsidR="00C25057" w:rsidRPr="002759AA" w:rsidRDefault="00C25057" w:rsidP="002630EE">
            <w:pPr>
              <w:jc w:val="center"/>
              <w:rPr>
                <w:rFonts w:cs="Times New Roman"/>
                <w:b/>
                <w:sz w:val="22"/>
              </w:rPr>
            </w:pPr>
            <w:r w:rsidRPr="002759AA">
              <w:rPr>
                <w:rFonts w:cs="Times New Roman"/>
                <w:b/>
                <w:sz w:val="22"/>
              </w:rPr>
              <w:t>Eil. Nr.</w:t>
            </w:r>
          </w:p>
        </w:tc>
        <w:tc>
          <w:tcPr>
            <w:tcW w:w="7513" w:type="dxa"/>
            <w:shd w:val="clear" w:color="auto" w:fill="FDE9D9" w:themeFill="accent6" w:themeFillTint="33"/>
            <w:vAlign w:val="center"/>
          </w:tcPr>
          <w:p w:rsidR="00C25057" w:rsidRPr="002759AA" w:rsidRDefault="00C25057" w:rsidP="002630EE">
            <w:pPr>
              <w:jc w:val="center"/>
              <w:rPr>
                <w:rFonts w:cs="Times New Roman"/>
                <w:b/>
                <w:sz w:val="22"/>
              </w:rPr>
            </w:pPr>
            <w:r w:rsidRPr="002759AA">
              <w:rPr>
                <w:rFonts w:cs="Times New Roman"/>
                <w:b/>
                <w:sz w:val="22"/>
              </w:rPr>
              <w:t>Reikšmė</w:t>
            </w:r>
          </w:p>
        </w:tc>
        <w:tc>
          <w:tcPr>
            <w:tcW w:w="2268" w:type="dxa"/>
            <w:shd w:val="clear" w:color="auto" w:fill="FDE9D9" w:themeFill="accent6" w:themeFillTint="33"/>
            <w:vAlign w:val="center"/>
          </w:tcPr>
          <w:p w:rsidR="00C25057" w:rsidRPr="002759AA" w:rsidRDefault="00C25057" w:rsidP="002630EE">
            <w:pPr>
              <w:jc w:val="center"/>
              <w:rPr>
                <w:rFonts w:cs="Times New Roman"/>
                <w:b/>
                <w:sz w:val="22"/>
              </w:rPr>
            </w:pPr>
            <w:r w:rsidRPr="002759AA">
              <w:rPr>
                <w:rFonts w:cs="Times New Roman"/>
                <w:b/>
                <w:sz w:val="22"/>
              </w:rPr>
              <w:t>Pilietinės visuomenės sektorius</w:t>
            </w:r>
          </w:p>
        </w:tc>
        <w:tc>
          <w:tcPr>
            <w:tcW w:w="2126" w:type="dxa"/>
            <w:shd w:val="clear" w:color="auto" w:fill="FDE9D9" w:themeFill="accent6" w:themeFillTint="33"/>
            <w:vAlign w:val="center"/>
          </w:tcPr>
          <w:p w:rsidR="00C25057" w:rsidRPr="002759AA" w:rsidRDefault="00C25057" w:rsidP="002630EE">
            <w:pPr>
              <w:jc w:val="center"/>
              <w:rPr>
                <w:rFonts w:cs="Times New Roman"/>
                <w:b/>
                <w:sz w:val="22"/>
              </w:rPr>
            </w:pPr>
            <w:r w:rsidRPr="002759AA">
              <w:rPr>
                <w:rFonts w:cs="Times New Roman"/>
                <w:b/>
                <w:sz w:val="22"/>
              </w:rPr>
              <w:t>Verslo sektorius</w:t>
            </w:r>
          </w:p>
        </w:tc>
        <w:tc>
          <w:tcPr>
            <w:tcW w:w="2126" w:type="dxa"/>
            <w:shd w:val="clear" w:color="auto" w:fill="FDE9D9" w:themeFill="accent6" w:themeFillTint="33"/>
            <w:vAlign w:val="center"/>
          </w:tcPr>
          <w:p w:rsidR="00C25057" w:rsidRPr="002759AA" w:rsidRDefault="00C25057" w:rsidP="002630EE">
            <w:pPr>
              <w:jc w:val="center"/>
              <w:rPr>
                <w:rFonts w:cs="Times New Roman"/>
                <w:b/>
                <w:sz w:val="22"/>
              </w:rPr>
            </w:pPr>
            <w:r w:rsidRPr="002759AA">
              <w:rPr>
                <w:rFonts w:cs="Times New Roman"/>
                <w:b/>
                <w:sz w:val="22"/>
              </w:rPr>
              <w:t>Vietos valdžios sektorius</w:t>
            </w:r>
          </w:p>
        </w:tc>
      </w:tr>
      <w:tr w:rsidR="00C25057" w:rsidRPr="002759AA" w:rsidTr="005676E5">
        <w:tc>
          <w:tcPr>
            <w:tcW w:w="846" w:type="dxa"/>
            <w:vAlign w:val="center"/>
          </w:tcPr>
          <w:p w:rsidR="00C25057" w:rsidRPr="002759AA" w:rsidRDefault="00C25057" w:rsidP="002630EE">
            <w:pPr>
              <w:jc w:val="center"/>
              <w:rPr>
                <w:rFonts w:cs="Times New Roman"/>
                <w:b/>
                <w:sz w:val="22"/>
              </w:rPr>
            </w:pPr>
            <w:r w:rsidRPr="002759AA">
              <w:rPr>
                <w:rFonts w:cs="Times New Roman"/>
                <w:b/>
                <w:sz w:val="22"/>
              </w:rPr>
              <w:t>I</w:t>
            </w:r>
          </w:p>
        </w:tc>
        <w:tc>
          <w:tcPr>
            <w:tcW w:w="7513" w:type="dxa"/>
            <w:vAlign w:val="center"/>
          </w:tcPr>
          <w:p w:rsidR="00C25057" w:rsidRPr="002759AA" w:rsidRDefault="00C25057" w:rsidP="002630EE">
            <w:pPr>
              <w:jc w:val="center"/>
              <w:rPr>
                <w:rFonts w:cs="Times New Roman"/>
                <w:b/>
                <w:sz w:val="22"/>
              </w:rPr>
            </w:pPr>
            <w:r w:rsidRPr="002759AA">
              <w:rPr>
                <w:rFonts w:cs="Times New Roman"/>
                <w:b/>
                <w:sz w:val="22"/>
              </w:rPr>
              <w:t>II</w:t>
            </w:r>
          </w:p>
        </w:tc>
        <w:tc>
          <w:tcPr>
            <w:tcW w:w="2268" w:type="dxa"/>
            <w:vAlign w:val="center"/>
          </w:tcPr>
          <w:p w:rsidR="00C25057" w:rsidRPr="002759AA" w:rsidRDefault="00C25057" w:rsidP="002630EE">
            <w:pPr>
              <w:jc w:val="center"/>
              <w:rPr>
                <w:rFonts w:cs="Times New Roman"/>
                <w:b/>
                <w:sz w:val="22"/>
              </w:rPr>
            </w:pPr>
            <w:r w:rsidRPr="002759AA">
              <w:rPr>
                <w:rFonts w:cs="Times New Roman"/>
                <w:b/>
                <w:sz w:val="22"/>
              </w:rPr>
              <w:t>III</w:t>
            </w:r>
          </w:p>
        </w:tc>
        <w:tc>
          <w:tcPr>
            <w:tcW w:w="2126" w:type="dxa"/>
            <w:vAlign w:val="center"/>
          </w:tcPr>
          <w:p w:rsidR="00C25057" w:rsidRPr="002759AA" w:rsidRDefault="00C25057" w:rsidP="002630EE">
            <w:pPr>
              <w:jc w:val="center"/>
              <w:rPr>
                <w:rFonts w:cs="Times New Roman"/>
                <w:b/>
                <w:sz w:val="22"/>
              </w:rPr>
            </w:pPr>
            <w:r w:rsidRPr="002759AA">
              <w:rPr>
                <w:rFonts w:cs="Times New Roman"/>
                <w:b/>
                <w:sz w:val="22"/>
              </w:rPr>
              <w:t>IV</w:t>
            </w:r>
          </w:p>
        </w:tc>
        <w:tc>
          <w:tcPr>
            <w:tcW w:w="2126" w:type="dxa"/>
            <w:vAlign w:val="center"/>
          </w:tcPr>
          <w:p w:rsidR="00C25057" w:rsidRPr="002759AA" w:rsidRDefault="00C25057" w:rsidP="002630EE">
            <w:pPr>
              <w:jc w:val="center"/>
              <w:rPr>
                <w:rFonts w:cs="Times New Roman"/>
                <w:b/>
                <w:sz w:val="22"/>
              </w:rPr>
            </w:pPr>
            <w:r w:rsidRPr="002759AA">
              <w:rPr>
                <w:rFonts w:cs="Times New Roman"/>
                <w:b/>
                <w:sz w:val="22"/>
              </w:rPr>
              <w:t>V</w:t>
            </w:r>
          </w:p>
        </w:tc>
      </w:tr>
      <w:tr w:rsidR="002759AA" w:rsidRPr="002759AA" w:rsidTr="002759AA">
        <w:trPr>
          <w:trHeight w:val="397"/>
        </w:trPr>
        <w:tc>
          <w:tcPr>
            <w:tcW w:w="846" w:type="dxa"/>
            <w:vMerge w:val="restart"/>
            <w:vAlign w:val="center"/>
          </w:tcPr>
          <w:p w:rsidR="002759AA" w:rsidRPr="002759AA" w:rsidRDefault="002759AA" w:rsidP="002630EE">
            <w:pPr>
              <w:jc w:val="center"/>
              <w:rPr>
                <w:rFonts w:cs="Times New Roman"/>
                <w:sz w:val="22"/>
              </w:rPr>
            </w:pPr>
            <w:r w:rsidRPr="002759AA">
              <w:rPr>
                <w:rFonts w:cs="Times New Roman"/>
                <w:sz w:val="22"/>
              </w:rPr>
              <w:t>4.2.1.</w:t>
            </w:r>
          </w:p>
        </w:tc>
        <w:tc>
          <w:tcPr>
            <w:tcW w:w="7513" w:type="dxa"/>
            <w:vMerge w:val="restart"/>
            <w:vAlign w:val="center"/>
          </w:tcPr>
          <w:p w:rsidR="002759AA" w:rsidRPr="002759AA" w:rsidRDefault="002759AA" w:rsidP="00C33D3C">
            <w:pPr>
              <w:jc w:val="both"/>
              <w:rPr>
                <w:rFonts w:cs="Times New Roman"/>
                <w:b/>
                <w:sz w:val="22"/>
              </w:rPr>
            </w:pPr>
            <w:r w:rsidRPr="002759AA">
              <w:rPr>
                <w:rFonts w:cs="Times New Roman"/>
                <w:sz w:val="22"/>
              </w:rPr>
              <w:t>VVG valdymo organo narių skaičius praėjusių ataskaitinių metų (vienerių metų prieš ataskaitinius metus) pabaigoje (vnt.)</w:t>
            </w:r>
          </w:p>
        </w:tc>
        <w:tc>
          <w:tcPr>
            <w:tcW w:w="2268" w:type="dxa"/>
            <w:vAlign w:val="center"/>
          </w:tcPr>
          <w:p w:rsidR="002759AA" w:rsidRPr="002759AA" w:rsidRDefault="001F354A" w:rsidP="002630EE">
            <w:pPr>
              <w:jc w:val="center"/>
              <w:rPr>
                <w:rFonts w:cs="Times New Roman"/>
                <w:b/>
                <w:sz w:val="22"/>
              </w:rPr>
            </w:pPr>
            <w:r>
              <w:rPr>
                <w:rFonts w:cs="Times New Roman"/>
                <w:b/>
                <w:sz w:val="22"/>
              </w:rPr>
              <w:t>5</w:t>
            </w:r>
          </w:p>
        </w:tc>
        <w:tc>
          <w:tcPr>
            <w:tcW w:w="2126" w:type="dxa"/>
            <w:vAlign w:val="center"/>
          </w:tcPr>
          <w:p w:rsidR="002759AA" w:rsidRPr="002759AA" w:rsidRDefault="001F354A" w:rsidP="002630EE">
            <w:pPr>
              <w:jc w:val="center"/>
              <w:rPr>
                <w:rFonts w:cs="Times New Roman"/>
                <w:b/>
                <w:sz w:val="22"/>
              </w:rPr>
            </w:pPr>
            <w:r>
              <w:rPr>
                <w:rFonts w:cs="Times New Roman"/>
                <w:b/>
                <w:sz w:val="22"/>
              </w:rPr>
              <w:t>4</w:t>
            </w:r>
          </w:p>
        </w:tc>
        <w:tc>
          <w:tcPr>
            <w:tcW w:w="2126" w:type="dxa"/>
            <w:vAlign w:val="center"/>
          </w:tcPr>
          <w:p w:rsidR="002759AA" w:rsidRPr="002759AA" w:rsidRDefault="001F354A" w:rsidP="002630EE">
            <w:pPr>
              <w:jc w:val="center"/>
              <w:rPr>
                <w:rFonts w:cs="Times New Roman"/>
                <w:b/>
                <w:sz w:val="22"/>
              </w:rPr>
            </w:pPr>
            <w:r>
              <w:rPr>
                <w:rFonts w:cs="Times New Roman"/>
                <w:b/>
                <w:sz w:val="22"/>
              </w:rPr>
              <w:t>3</w:t>
            </w:r>
          </w:p>
        </w:tc>
      </w:tr>
      <w:tr w:rsidR="002759AA" w:rsidRPr="002759AA" w:rsidTr="00A01696">
        <w:trPr>
          <w:trHeight w:val="370"/>
        </w:trPr>
        <w:tc>
          <w:tcPr>
            <w:tcW w:w="846" w:type="dxa"/>
            <w:vMerge/>
            <w:vAlign w:val="center"/>
          </w:tcPr>
          <w:p w:rsidR="002759AA" w:rsidRPr="002759AA" w:rsidRDefault="002759AA" w:rsidP="002630EE">
            <w:pPr>
              <w:jc w:val="center"/>
              <w:rPr>
                <w:rFonts w:cs="Times New Roman"/>
                <w:sz w:val="22"/>
              </w:rPr>
            </w:pPr>
          </w:p>
        </w:tc>
        <w:tc>
          <w:tcPr>
            <w:tcW w:w="7513" w:type="dxa"/>
            <w:vMerge/>
            <w:vAlign w:val="center"/>
          </w:tcPr>
          <w:p w:rsidR="002759AA" w:rsidRPr="002759AA" w:rsidRDefault="002759AA" w:rsidP="00C33D3C">
            <w:pPr>
              <w:jc w:val="both"/>
              <w:rPr>
                <w:rFonts w:cs="Times New Roman"/>
                <w:sz w:val="22"/>
              </w:rPr>
            </w:pPr>
          </w:p>
        </w:tc>
        <w:tc>
          <w:tcPr>
            <w:tcW w:w="2268"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2</w:t>
            </w:r>
            <w:r w:rsidRPr="002759AA">
              <w:rPr>
                <w:rFonts w:cs="Times New Roman"/>
                <w:sz w:val="22"/>
              </w:rPr>
              <w:t>&gt; iš jų iki 40 m.</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3</w:t>
            </w:r>
            <w:r w:rsidRPr="002759AA">
              <w:rPr>
                <w:rFonts w:cs="Times New Roman"/>
                <w:sz w:val="22"/>
              </w:rPr>
              <w:t>&gt; iš jų iki 40 m.</w:t>
            </w:r>
          </w:p>
        </w:tc>
        <w:tc>
          <w:tcPr>
            <w:tcW w:w="2126" w:type="dxa"/>
            <w:vAlign w:val="center"/>
          </w:tcPr>
          <w:p w:rsidR="002759AA" w:rsidRPr="002759AA" w:rsidRDefault="002759AA" w:rsidP="00266C42">
            <w:pPr>
              <w:jc w:val="both"/>
              <w:rPr>
                <w:rFonts w:cs="Times New Roman"/>
                <w:sz w:val="22"/>
              </w:rPr>
            </w:pPr>
            <w:r w:rsidRPr="002759AA">
              <w:rPr>
                <w:rFonts w:cs="Times New Roman"/>
                <w:sz w:val="22"/>
              </w:rPr>
              <w:t>&lt;.</w:t>
            </w:r>
            <w:r w:rsidR="00266C42">
              <w:rPr>
                <w:rFonts w:cs="Times New Roman"/>
                <w:sz w:val="22"/>
              </w:rPr>
              <w:t>1</w:t>
            </w:r>
            <w:r w:rsidRPr="002759AA">
              <w:rPr>
                <w:rFonts w:cs="Times New Roman"/>
                <w:sz w:val="22"/>
              </w:rPr>
              <w:t>&gt; iš jų iki 40 m.</w:t>
            </w:r>
          </w:p>
        </w:tc>
      </w:tr>
      <w:tr w:rsidR="002759AA" w:rsidRPr="002759AA" w:rsidTr="00A01696">
        <w:trPr>
          <w:trHeight w:val="370"/>
        </w:trPr>
        <w:tc>
          <w:tcPr>
            <w:tcW w:w="846" w:type="dxa"/>
            <w:vMerge/>
            <w:vAlign w:val="center"/>
          </w:tcPr>
          <w:p w:rsidR="002759AA" w:rsidRPr="002759AA" w:rsidRDefault="002759AA" w:rsidP="002630EE">
            <w:pPr>
              <w:jc w:val="center"/>
              <w:rPr>
                <w:rFonts w:cs="Times New Roman"/>
                <w:sz w:val="22"/>
              </w:rPr>
            </w:pPr>
          </w:p>
        </w:tc>
        <w:tc>
          <w:tcPr>
            <w:tcW w:w="7513" w:type="dxa"/>
            <w:vMerge/>
            <w:vAlign w:val="center"/>
          </w:tcPr>
          <w:p w:rsidR="002759AA" w:rsidRPr="002759AA" w:rsidRDefault="002759AA" w:rsidP="00C33D3C">
            <w:pPr>
              <w:jc w:val="both"/>
              <w:rPr>
                <w:rFonts w:cs="Times New Roman"/>
                <w:sz w:val="22"/>
              </w:rPr>
            </w:pPr>
          </w:p>
        </w:tc>
        <w:tc>
          <w:tcPr>
            <w:tcW w:w="2268"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2</w:t>
            </w:r>
            <w:r w:rsidRPr="002759AA">
              <w:rPr>
                <w:rFonts w:cs="Times New Roman"/>
                <w:sz w:val="22"/>
              </w:rPr>
              <w:t>&gt; iš jų moterys</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4</w:t>
            </w:r>
            <w:r w:rsidRPr="002759AA">
              <w:rPr>
                <w:rFonts w:cs="Times New Roman"/>
                <w:sz w:val="22"/>
              </w:rPr>
              <w:t>&gt; iš jų moterys</w:t>
            </w:r>
          </w:p>
        </w:tc>
        <w:tc>
          <w:tcPr>
            <w:tcW w:w="2126" w:type="dxa"/>
            <w:vAlign w:val="center"/>
          </w:tcPr>
          <w:p w:rsidR="002759AA" w:rsidRPr="002759AA" w:rsidRDefault="002759AA" w:rsidP="00266C42">
            <w:pPr>
              <w:jc w:val="both"/>
              <w:rPr>
                <w:rFonts w:cs="Times New Roman"/>
                <w:sz w:val="22"/>
              </w:rPr>
            </w:pPr>
            <w:r w:rsidRPr="002759AA">
              <w:rPr>
                <w:rFonts w:cs="Times New Roman"/>
                <w:sz w:val="22"/>
              </w:rPr>
              <w:t>&lt;</w:t>
            </w:r>
            <w:r w:rsidR="00266C42">
              <w:rPr>
                <w:rFonts w:cs="Times New Roman"/>
                <w:sz w:val="22"/>
              </w:rPr>
              <w:t>0</w:t>
            </w:r>
            <w:r w:rsidRPr="002759AA">
              <w:rPr>
                <w:rFonts w:cs="Times New Roman"/>
                <w:sz w:val="22"/>
              </w:rPr>
              <w:t>&gt; iš jų moterys</w:t>
            </w:r>
          </w:p>
        </w:tc>
      </w:tr>
      <w:tr w:rsidR="002759AA" w:rsidRPr="002759AA" w:rsidTr="00A40D74">
        <w:trPr>
          <w:trHeight w:val="322"/>
        </w:trPr>
        <w:tc>
          <w:tcPr>
            <w:tcW w:w="846" w:type="dxa"/>
            <w:vMerge w:val="restart"/>
            <w:vAlign w:val="center"/>
          </w:tcPr>
          <w:p w:rsidR="002759AA" w:rsidRPr="002759AA" w:rsidRDefault="002759AA" w:rsidP="002630EE">
            <w:pPr>
              <w:jc w:val="center"/>
              <w:rPr>
                <w:rFonts w:cs="Times New Roman"/>
                <w:sz w:val="22"/>
              </w:rPr>
            </w:pPr>
            <w:r w:rsidRPr="002759AA">
              <w:rPr>
                <w:rFonts w:cs="Times New Roman"/>
                <w:sz w:val="22"/>
              </w:rPr>
              <w:t>4.2.2.</w:t>
            </w:r>
          </w:p>
        </w:tc>
        <w:tc>
          <w:tcPr>
            <w:tcW w:w="7513" w:type="dxa"/>
            <w:vMerge w:val="restart"/>
            <w:vAlign w:val="center"/>
          </w:tcPr>
          <w:p w:rsidR="002759AA" w:rsidRPr="002759AA" w:rsidRDefault="002759AA" w:rsidP="00C33D3C">
            <w:pPr>
              <w:jc w:val="both"/>
              <w:rPr>
                <w:rFonts w:cs="Times New Roman"/>
                <w:b/>
                <w:sz w:val="22"/>
              </w:rPr>
            </w:pPr>
            <w:r w:rsidRPr="002759AA">
              <w:rPr>
                <w:rFonts w:cs="Times New Roman"/>
                <w:sz w:val="22"/>
              </w:rPr>
              <w:t>Nauji VVG valdymo organo nariai ataskaitiniais metais (vnt.)</w:t>
            </w:r>
          </w:p>
        </w:tc>
        <w:tc>
          <w:tcPr>
            <w:tcW w:w="2268" w:type="dxa"/>
            <w:vAlign w:val="center"/>
          </w:tcPr>
          <w:p w:rsidR="002759AA" w:rsidRPr="002759AA" w:rsidRDefault="001F354A" w:rsidP="002630EE">
            <w:pPr>
              <w:jc w:val="center"/>
              <w:rPr>
                <w:rFonts w:cs="Times New Roman"/>
                <w:b/>
                <w:sz w:val="22"/>
              </w:rPr>
            </w:pPr>
            <w:r>
              <w:rPr>
                <w:rFonts w:cs="Times New Roman"/>
                <w:b/>
                <w:sz w:val="22"/>
              </w:rPr>
              <w:t>5</w:t>
            </w:r>
          </w:p>
        </w:tc>
        <w:tc>
          <w:tcPr>
            <w:tcW w:w="2126" w:type="dxa"/>
            <w:vAlign w:val="center"/>
          </w:tcPr>
          <w:p w:rsidR="002759AA" w:rsidRPr="002759AA" w:rsidRDefault="001F354A" w:rsidP="002630EE">
            <w:pPr>
              <w:jc w:val="center"/>
              <w:rPr>
                <w:rFonts w:cs="Times New Roman"/>
                <w:b/>
                <w:sz w:val="22"/>
              </w:rPr>
            </w:pPr>
            <w:r>
              <w:rPr>
                <w:rFonts w:cs="Times New Roman"/>
                <w:b/>
                <w:sz w:val="22"/>
              </w:rPr>
              <w:t>5</w:t>
            </w:r>
          </w:p>
        </w:tc>
        <w:tc>
          <w:tcPr>
            <w:tcW w:w="2126" w:type="dxa"/>
            <w:vAlign w:val="center"/>
          </w:tcPr>
          <w:p w:rsidR="002759AA" w:rsidRPr="002759AA" w:rsidRDefault="001F354A" w:rsidP="002630EE">
            <w:pPr>
              <w:jc w:val="center"/>
              <w:rPr>
                <w:rFonts w:cs="Times New Roman"/>
                <w:b/>
                <w:sz w:val="22"/>
              </w:rPr>
            </w:pPr>
            <w:r>
              <w:rPr>
                <w:rFonts w:cs="Times New Roman"/>
                <w:b/>
                <w:sz w:val="22"/>
              </w:rPr>
              <w:t>2</w:t>
            </w:r>
          </w:p>
        </w:tc>
      </w:tr>
      <w:tr w:rsidR="002759AA" w:rsidRPr="002759AA" w:rsidTr="005676E5">
        <w:trPr>
          <w:trHeight w:val="231"/>
        </w:trPr>
        <w:tc>
          <w:tcPr>
            <w:tcW w:w="846" w:type="dxa"/>
            <w:vMerge/>
            <w:vAlign w:val="center"/>
          </w:tcPr>
          <w:p w:rsidR="002759AA" w:rsidRPr="002759AA" w:rsidRDefault="002759AA" w:rsidP="002630EE">
            <w:pPr>
              <w:jc w:val="center"/>
              <w:rPr>
                <w:rFonts w:cs="Times New Roman"/>
                <w:sz w:val="22"/>
              </w:rPr>
            </w:pPr>
          </w:p>
        </w:tc>
        <w:tc>
          <w:tcPr>
            <w:tcW w:w="7513" w:type="dxa"/>
            <w:vMerge/>
            <w:vAlign w:val="center"/>
          </w:tcPr>
          <w:p w:rsidR="002759AA" w:rsidRPr="002759AA" w:rsidRDefault="002759AA" w:rsidP="00C33D3C">
            <w:pPr>
              <w:jc w:val="both"/>
              <w:rPr>
                <w:rFonts w:cs="Times New Roman"/>
                <w:sz w:val="22"/>
              </w:rPr>
            </w:pPr>
          </w:p>
        </w:tc>
        <w:tc>
          <w:tcPr>
            <w:tcW w:w="2268" w:type="dxa"/>
            <w:vAlign w:val="center"/>
          </w:tcPr>
          <w:p w:rsidR="002759AA" w:rsidRPr="002759AA" w:rsidRDefault="002759AA" w:rsidP="001F354A">
            <w:pPr>
              <w:jc w:val="center"/>
              <w:rPr>
                <w:rFonts w:cs="Times New Roman"/>
                <w:sz w:val="22"/>
              </w:rPr>
            </w:pPr>
            <w:r w:rsidRPr="002759AA">
              <w:rPr>
                <w:rFonts w:cs="Times New Roman"/>
                <w:sz w:val="22"/>
              </w:rPr>
              <w:t>&lt;.</w:t>
            </w:r>
            <w:r w:rsidR="001F354A">
              <w:rPr>
                <w:rFonts w:cs="Times New Roman"/>
                <w:sz w:val="22"/>
              </w:rPr>
              <w:t>1</w:t>
            </w:r>
            <w:r w:rsidRPr="002759AA">
              <w:rPr>
                <w:rFonts w:cs="Times New Roman"/>
                <w:sz w:val="22"/>
              </w:rPr>
              <w:t>&gt; iš jų iki 40 m.</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4</w:t>
            </w:r>
            <w:r w:rsidRPr="002759AA">
              <w:rPr>
                <w:rFonts w:cs="Times New Roman"/>
                <w:sz w:val="22"/>
              </w:rPr>
              <w:t>&gt; iš jų iki 40 m.</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2</w:t>
            </w:r>
            <w:r w:rsidRPr="002759AA">
              <w:rPr>
                <w:rFonts w:cs="Times New Roman"/>
                <w:sz w:val="22"/>
              </w:rPr>
              <w:t>&gt; iš jų iki 40 m.</w:t>
            </w:r>
          </w:p>
        </w:tc>
      </w:tr>
      <w:tr w:rsidR="002759AA" w:rsidRPr="002759AA" w:rsidTr="005676E5">
        <w:trPr>
          <w:trHeight w:val="231"/>
        </w:trPr>
        <w:tc>
          <w:tcPr>
            <w:tcW w:w="846" w:type="dxa"/>
            <w:vMerge/>
            <w:vAlign w:val="center"/>
          </w:tcPr>
          <w:p w:rsidR="002759AA" w:rsidRPr="002759AA" w:rsidRDefault="002759AA" w:rsidP="002630EE">
            <w:pPr>
              <w:jc w:val="center"/>
              <w:rPr>
                <w:rFonts w:cs="Times New Roman"/>
                <w:sz w:val="22"/>
              </w:rPr>
            </w:pPr>
          </w:p>
        </w:tc>
        <w:tc>
          <w:tcPr>
            <w:tcW w:w="7513" w:type="dxa"/>
            <w:vMerge/>
            <w:vAlign w:val="center"/>
          </w:tcPr>
          <w:p w:rsidR="002759AA" w:rsidRPr="002759AA" w:rsidRDefault="002759AA" w:rsidP="00C33D3C">
            <w:pPr>
              <w:jc w:val="both"/>
              <w:rPr>
                <w:rFonts w:cs="Times New Roman"/>
                <w:sz w:val="22"/>
              </w:rPr>
            </w:pPr>
          </w:p>
        </w:tc>
        <w:tc>
          <w:tcPr>
            <w:tcW w:w="2268"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2</w:t>
            </w:r>
            <w:r w:rsidRPr="002759AA">
              <w:rPr>
                <w:rFonts w:cs="Times New Roman"/>
                <w:sz w:val="22"/>
              </w:rPr>
              <w:t>.&gt; iš jų moterys</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4</w:t>
            </w:r>
            <w:r w:rsidRPr="002759AA">
              <w:rPr>
                <w:rFonts w:cs="Times New Roman"/>
                <w:sz w:val="22"/>
              </w:rPr>
              <w:t>&gt; iš jų moterys</w:t>
            </w:r>
          </w:p>
        </w:tc>
        <w:tc>
          <w:tcPr>
            <w:tcW w:w="2126" w:type="dxa"/>
            <w:vAlign w:val="center"/>
          </w:tcPr>
          <w:p w:rsidR="002759AA" w:rsidRPr="002759AA" w:rsidRDefault="004A5DAE" w:rsidP="00160DC6">
            <w:pPr>
              <w:jc w:val="center"/>
              <w:rPr>
                <w:rFonts w:cs="Times New Roman"/>
                <w:sz w:val="22"/>
              </w:rPr>
            </w:pPr>
            <w:r>
              <w:rPr>
                <w:rFonts w:cs="Times New Roman"/>
                <w:sz w:val="22"/>
              </w:rPr>
              <w:t>&lt;..0</w:t>
            </w:r>
            <w:r w:rsidR="002759AA" w:rsidRPr="002759AA">
              <w:rPr>
                <w:rFonts w:cs="Times New Roman"/>
                <w:sz w:val="22"/>
              </w:rPr>
              <w:t>&gt; iš jų moterys</w:t>
            </w:r>
          </w:p>
        </w:tc>
      </w:tr>
      <w:tr w:rsidR="002759AA" w:rsidRPr="002759AA" w:rsidTr="002759AA">
        <w:trPr>
          <w:trHeight w:val="353"/>
        </w:trPr>
        <w:tc>
          <w:tcPr>
            <w:tcW w:w="846" w:type="dxa"/>
            <w:vMerge w:val="restart"/>
            <w:vAlign w:val="center"/>
          </w:tcPr>
          <w:p w:rsidR="002759AA" w:rsidRPr="002759AA" w:rsidRDefault="002759AA" w:rsidP="002630EE">
            <w:pPr>
              <w:jc w:val="center"/>
              <w:rPr>
                <w:rFonts w:cs="Times New Roman"/>
                <w:sz w:val="22"/>
              </w:rPr>
            </w:pPr>
            <w:r w:rsidRPr="002759AA">
              <w:rPr>
                <w:rFonts w:cs="Times New Roman"/>
                <w:sz w:val="22"/>
              </w:rPr>
              <w:t>4.2.3.</w:t>
            </w:r>
          </w:p>
        </w:tc>
        <w:tc>
          <w:tcPr>
            <w:tcW w:w="7513" w:type="dxa"/>
            <w:vMerge w:val="restart"/>
            <w:vAlign w:val="center"/>
          </w:tcPr>
          <w:p w:rsidR="002759AA" w:rsidRPr="002759AA" w:rsidRDefault="002759AA" w:rsidP="00C33D3C">
            <w:pPr>
              <w:jc w:val="both"/>
              <w:rPr>
                <w:rFonts w:cs="Times New Roman"/>
                <w:b/>
                <w:sz w:val="22"/>
              </w:rPr>
            </w:pPr>
            <w:r w:rsidRPr="002759AA">
              <w:rPr>
                <w:rFonts w:cs="Times New Roman"/>
                <w:sz w:val="22"/>
              </w:rPr>
              <w:t>Pasitraukę VVG valdymo organo nariai  ataskaitiniais metais (vnt.)</w:t>
            </w:r>
          </w:p>
        </w:tc>
        <w:tc>
          <w:tcPr>
            <w:tcW w:w="2268" w:type="dxa"/>
            <w:vAlign w:val="center"/>
          </w:tcPr>
          <w:p w:rsidR="002759AA" w:rsidRPr="002759AA" w:rsidRDefault="004A5DAE" w:rsidP="002630EE">
            <w:pPr>
              <w:jc w:val="center"/>
              <w:rPr>
                <w:rFonts w:cs="Times New Roman"/>
                <w:b/>
                <w:sz w:val="22"/>
              </w:rPr>
            </w:pPr>
            <w:r>
              <w:rPr>
                <w:rFonts w:cs="Times New Roman"/>
                <w:b/>
                <w:sz w:val="22"/>
              </w:rPr>
              <w:t>3</w:t>
            </w:r>
          </w:p>
        </w:tc>
        <w:tc>
          <w:tcPr>
            <w:tcW w:w="2126" w:type="dxa"/>
            <w:vAlign w:val="center"/>
          </w:tcPr>
          <w:p w:rsidR="002759AA" w:rsidRPr="002759AA" w:rsidRDefault="004A5DAE" w:rsidP="002630EE">
            <w:pPr>
              <w:jc w:val="center"/>
              <w:rPr>
                <w:rFonts w:cs="Times New Roman"/>
                <w:b/>
                <w:sz w:val="22"/>
              </w:rPr>
            </w:pPr>
            <w:r>
              <w:rPr>
                <w:rFonts w:cs="Times New Roman"/>
                <w:b/>
                <w:sz w:val="22"/>
              </w:rPr>
              <w:t>2</w:t>
            </w:r>
          </w:p>
        </w:tc>
        <w:tc>
          <w:tcPr>
            <w:tcW w:w="2126" w:type="dxa"/>
            <w:vAlign w:val="center"/>
          </w:tcPr>
          <w:p w:rsidR="002759AA" w:rsidRPr="002759AA" w:rsidRDefault="001F354A" w:rsidP="002630EE">
            <w:pPr>
              <w:jc w:val="center"/>
              <w:rPr>
                <w:rFonts w:cs="Times New Roman"/>
                <w:b/>
                <w:sz w:val="22"/>
              </w:rPr>
            </w:pPr>
            <w:r>
              <w:rPr>
                <w:rFonts w:cs="Times New Roman"/>
                <w:b/>
                <w:sz w:val="22"/>
              </w:rPr>
              <w:t>3</w:t>
            </w:r>
          </w:p>
        </w:tc>
      </w:tr>
      <w:tr w:rsidR="002759AA" w:rsidRPr="002759AA" w:rsidTr="00C25057">
        <w:trPr>
          <w:trHeight w:val="379"/>
        </w:trPr>
        <w:tc>
          <w:tcPr>
            <w:tcW w:w="846" w:type="dxa"/>
            <w:vMerge/>
            <w:vAlign w:val="center"/>
          </w:tcPr>
          <w:p w:rsidR="002759AA" w:rsidRPr="002759AA" w:rsidRDefault="002759AA" w:rsidP="002630EE">
            <w:pPr>
              <w:jc w:val="center"/>
              <w:rPr>
                <w:rFonts w:cs="Times New Roman"/>
                <w:sz w:val="22"/>
              </w:rPr>
            </w:pPr>
          </w:p>
        </w:tc>
        <w:tc>
          <w:tcPr>
            <w:tcW w:w="7513" w:type="dxa"/>
            <w:vMerge/>
            <w:vAlign w:val="center"/>
          </w:tcPr>
          <w:p w:rsidR="002759AA" w:rsidRPr="002759AA" w:rsidRDefault="002759AA" w:rsidP="002630EE">
            <w:pPr>
              <w:jc w:val="right"/>
              <w:rPr>
                <w:rFonts w:cs="Times New Roman"/>
                <w:sz w:val="22"/>
              </w:rPr>
            </w:pPr>
          </w:p>
        </w:tc>
        <w:tc>
          <w:tcPr>
            <w:tcW w:w="2268"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2</w:t>
            </w:r>
            <w:r w:rsidRPr="002759AA">
              <w:rPr>
                <w:rFonts w:cs="Times New Roman"/>
                <w:sz w:val="22"/>
              </w:rPr>
              <w:t>&gt; iš jų iki 40 m.</w:t>
            </w:r>
          </w:p>
        </w:tc>
        <w:tc>
          <w:tcPr>
            <w:tcW w:w="2126" w:type="dxa"/>
            <w:vAlign w:val="center"/>
          </w:tcPr>
          <w:p w:rsidR="002759AA" w:rsidRPr="002759AA" w:rsidRDefault="004A5DAE" w:rsidP="00160DC6">
            <w:pPr>
              <w:jc w:val="center"/>
              <w:rPr>
                <w:rFonts w:cs="Times New Roman"/>
                <w:sz w:val="22"/>
              </w:rPr>
            </w:pPr>
            <w:r>
              <w:rPr>
                <w:rFonts w:cs="Times New Roman"/>
                <w:sz w:val="22"/>
              </w:rPr>
              <w:t>&lt;.1</w:t>
            </w:r>
            <w:r w:rsidR="002759AA" w:rsidRPr="002759AA">
              <w:rPr>
                <w:rFonts w:cs="Times New Roman"/>
                <w:sz w:val="22"/>
              </w:rPr>
              <w:t>&gt; iš jų iki 40 m.</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1</w:t>
            </w:r>
            <w:r w:rsidRPr="002759AA">
              <w:rPr>
                <w:rFonts w:cs="Times New Roman"/>
                <w:sz w:val="22"/>
              </w:rPr>
              <w:t>&gt; iš jų iki 40 m.</w:t>
            </w:r>
          </w:p>
        </w:tc>
      </w:tr>
      <w:tr w:rsidR="002759AA" w:rsidRPr="002759AA" w:rsidTr="00C25057">
        <w:trPr>
          <w:trHeight w:val="379"/>
        </w:trPr>
        <w:tc>
          <w:tcPr>
            <w:tcW w:w="846" w:type="dxa"/>
            <w:vMerge/>
            <w:vAlign w:val="center"/>
          </w:tcPr>
          <w:p w:rsidR="002759AA" w:rsidRPr="002759AA" w:rsidRDefault="002759AA" w:rsidP="002630EE">
            <w:pPr>
              <w:jc w:val="center"/>
              <w:rPr>
                <w:rFonts w:cs="Times New Roman"/>
                <w:sz w:val="22"/>
              </w:rPr>
            </w:pPr>
          </w:p>
        </w:tc>
        <w:tc>
          <w:tcPr>
            <w:tcW w:w="7513" w:type="dxa"/>
            <w:vMerge/>
            <w:vAlign w:val="center"/>
          </w:tcPr>
          <w:p w:rsidR="002759AA" w:rsidRPr="002759AA" w:rsidRDefault="002759AA" w:rsidP="002630EE">
            <w:pPr>
              <w:jc w:val="right"/>
              <w:rPr>
                <w:rFonts w:cs="Times New Roman"/>
                <w:sz w:val="22"/>
              </w:rPr>
            </w:pPr>
          </w:p>
        </w:tc>
        <w:tc>
          <w:tcPr>
            <w:tcW w:w="2268"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1</w:t>
            </w:r>
            <w:r w:rsidRPr="002759AA">
              <w:rPr>
                <w:rFonts w:cs="Times New Roman"/>
                <w:sz w:val="22"/>
              </w:rPr>
              <w:t>.&gt; iš jų moterys</w:t>
            </w:r>
          </w:p>
        </w:tc>
        <w:tc>
          <w:tcPr>
            <w:tcW w:w="2126" w:type="dxa"/>
            <w:vAlign w:val="center"/>
          </w:tcPr>
          <w:p w:rsidR="002759AA" w:rsidRPr="002759AA" w:rsidRDefault="002759AA" w:rsidP="004A5DAE">
            <w:pPr>
              <w:jc w:val="center"/>
              <w:rPr>
                <w:rFonts w:cs="Times New Roman"/>
                <w:sz w:val="22"/>
              </w:rPr>
            </w:pPr>
            <w:r w:rsidRPr="002759AA">
              <w:rPr>
                <w:rFonts w:cs="Times New Roman"/>
                <w:sz w:val="22"/>
              </w:rPr>
              <w:t>&lt;.</w:t>
            </w:r>
            <w:r w:rsidR="004A5DAE">
              <w:rPr>
                <w:rFonts w:cs="Times New Roman"/>
                <w:sz w:val="22"/>
              </w:rPr>
              <w:t>2</w:t>
            </w:r>
            <w:r w:rsidRPr="002759AA">
              <w:rPr>
                <w:rFonts w:cs="Times New Roman"/>
                <w:sz w:val="22"/>
              </w:rPr>
              <w:t>&gt; iš jų moterys</w:t>
            </w:r>
          </w:p>
        </w:tc>
        <w:tc>
          <w:tcPr>
            <w:tcW w:w="2126" w:type="dxa"/>
            <w:vAlign w:val="center"/>
          </w:tcPr>
          <w:p w:rsidR="002759AA" w:rsidRPr="002759AA" w:rsidRDefault="004A5DAE" w:rsidP="00160DC6">
            <w:pPr>
              <w:jc w:val="center"/>
              <w:rPr>
                <w:rFonts w:cs="Times New Roman"/>
                <w:sz w:val="22"/>
              </w:rPr>
            </w:pPr>
            <w:r>
              <w:rPr>
                <w:rFonts w:cs="Times New Roman"/>
                <w:sz w:val="22"/>
              </w:rPr>
              <w:t>&lt;.1</w:t>
            </w:r>
            <w:r w:rsidR="002759AA" w:rsidRPr="002759AA">
              <w:rPr>
                <w:rFonts w:cs="Times New Roman"/>
                <w:sz w:val="22"/>
              </w:rPr>
              <w:t>&gt; iš jų moterys</w:t>
            </w:r>
          </w:p>
        </w:tc>
      </w:tr>
      <w:tr w:rsidR="002759AA" w:rsidRPr="002759AA" w:rsidTr="002759AA">
        <w:trPr>
          <w:trHeight w:val="341"/>
        </w:trPr>
        <w:tc>
          <w:tcPr>
            <w:tcW w:w="846" w:type="dxa"/>
            <w:vMerge w:val="restart"/>
            <w:shd w:val="clear" w:color="auto" w:fill="FDE9D9" w:themeFill="accent6" w:themeFillTint="33"/>
            <w:vAlign w:val="center"/>
          </w:tcPr>
          <w:p w:rsidR="002759AA" w:rsidRPr="002759AA" w:rsidRDefault="002759AA" w:rsidP="002630EE">
            <w:pPr>
              <w:jc w:val="center"/>
              <w:rPr>
                <w:rFonts w:cs="Times New Roman"/>
                <w:b/>
                <w:sz w:val="22"/>
              </w:rPr>
            </w:pPr>
            <w:r w:rsidRPr="002759AA">
              <w:rPr>
                <w:rFonts w:cs="Times New Roman"/>
                <w:b/>
                <w:sz w:val="22"/>
              </w:rPr>
              <w:t>4.2.4.</w:t>
            </w:r>
          </w:p>
        </w:tc>
        <w:tc>
          <w:tcPr>
            <w:tcW w:w="7513" w:type="dxa"/>
            <w:vMerge w:val="restart"/>
            <w:shd w:val="clear" w:color="auto" w:fill="FDE9D9" w:themeFill="accent6" w:themeFillTint="33"/>
            <w:vAlign w:val="center"/>
          </w:tcPr>
          <w:p w:rsidR="002759AA" w:rsidRPr="002759AA" w:rsidRDefault="002759AA" w:rsidP="00C33D3C">
            <w:pPr>
              <w:jc w:val="right"/>
              <w:rPr>
                <w:rFonts w:cs="Times New Roman"/>
                <w:sz w:val="22"/>
              </w:rPr>
            </w:pPr>
            <w:r w:rsidRPr="002759AA">
              <w:rPr>
                <w:rFonts w:cs="Times New Roman"/>
                <w:b/>
                <w:sz w:val="22"/>
              </w:rPr>
              <w:t>Iš viso pagal atskirus sektorius ataskaitiniais metais:</w:t>
            </w:r>
          </w:p>
        </w:tc>
        <w:tc>
          <w:tcPr>
            <w:tcW w:w="2268" w:type="dxa"/>
            <w:shd w:val="clear" w:color="auto" w:fill="FDE9D9" w:themeFill="accent6" w:themeFillTint="33"/>
            <w:vAlign w:val="center"/>
          </w:tcPr>
          <w:p w:rsidR="002759AA" w:rsidRPr="002759AA" w:rsidRDefault="004A5DAE" w:rsidP="002630EE">
            <w:pPr>
              <w:jc w:val="center"/>
              <w:rPr>
                <w:rFonts w:cs="Times New Roman"/>
                <w:sz w:val="22"/>
              </w:rPr>
            </w:pPr>
            <w:r>
              <w:rPr>
                <w:rFonts w:cs="Times New Roman"/>
                <w:sz w:val="22"/>
              </w:rPr>
              <w:t>5</w:t>
            </w:r>
          </w:p>
        </w:tc>
        <w:tc>
          <w:tcPr>
            <w:tcW w:w="2126" w:type="dxa"/>
            <w:shd w:val="clear" w:color="auto" w:fill="FDE9D9" w:themeFill="accent6" w:themeFillTint="33"/>
            <w:vAlign w:val="center"/>
          </w:tcPr>
          <w:p w:rsidR="002759AA" w:rsidRPr="002759AA" w:rsidRDefault="004A5DAE" w:rsidP="002630EE">
            <w:pPr>
              <w:jc w:val="center"/>
              <w:rPr>
                <w:rFonts w:cs="Times New Roman"/>
                <w:sz w:val="22"/>
              </w:rPr>
            </w:pPr>
            <w:r>
              <w:rPr>
                <w:rFonts w:cs="Times New Roman"/>
                <w:sz w:val="22"/>
              </w:rPr>
              <w:t>5</w:t>
            </w:r>
          </w:p>
        </w:tc>
        <w:tc>
          <w:tcPr>
            <w:tcW w:w="2126" w:type="dxa"/>
            <w:shd w:val="clear" w:color="auto" w:fill="FDE9D9" w:themeFill="accent6" w:themeFillTint="33"/>
            <w:vAlign w:val="center"/>
          </w:tcPr>
          <w:p w:rsidR="002759AA" w:rsidRPr="002759AA" w:rsidRDefault="004A5DAE" w:rsidP="002630EE">
            <w:pPr>
              <w:jc w:val="center"/>
              <w:rPr>
                <w:rFonts w:cs="Times New Roman"/>
                <w:sz w:val="22"/>
              </w:rPr>
            </w:pPr>
            <w:r>
              <w:rPr>
                <w:rFonts w:cs="Times New Roman"/>
                <w:sz w:val="22"/>
              </w:rPr>
              <w:t>2</w:t>
            </w:r>
          </w:p>
        </w:tc>
      </w:tr>
      <w:tr w:rsidR="002759AA" w:rsidRPr="002759AA" w:rsidTr="005676E5">
        <w:trPr>
          <w:trHeight w:val="231"/>
        </w:trPr>
        <w:tc>
          <w:tcPr>
            <w:tcW w:w="846" w:type="dxa"/>
            <w:vMerge/>
            <w:shd w:val="clear" w:color="auto" w:fill="FDE9D9" w:themeFill="accent6" w:themeFillTint="33"/>
            <w:vAlign w:val="center"/>
          </w:tcPr>
          <w:p w:rsidR="002759AA" w:rsidRPr="002759AA" w:rsidRDefault="002759AA" w:rsidP="002630EE">
            <w:pPr>
              <w:jc w:val="center"/>
              <w:rPr>
                <w:rFonts w:cs="Times New Roman"/>
                <w:b/>
                <w:sz w:val="22"/>
              </w:rPr>
            </w:pPr>
          </w:p>
        </w:tc>
        <w:tc>
          <w:tcPr>
            <w:tcW w:w="7513" w:type="dxa"/>
            <w:vMerge/>
            <w:shd w:val="clear" w:color="auto" w:fill="FDE9D9" w:themeFill="accent6" w:themeFillTint="33"/>
            <w:vAlign w:val="center"/>
          </w:tcPr>
          <w:p w:rsidR="002759AA" w:rsidRPr="002759AA" w:rsidRDefault="002759AA" w:rsidP="002630EE">
            <w:pPr>
              <w:jc w:val="right"/>
              <w:rPr>
                <w:rFonts w:cs="Times New Roman"/>
                <w:b/>
                <w:sz w:val="22"/>
              </w:rPr>
            </w:pPr>
          </w:p>
        </w:tc>
        <w:tc>
          <w:tcPr>
            <w:tcW w:w="2268" w:type="dxa"/>
            <w:shd w:val="clear" w:color="auto" w:fill="FDE9D9" w:themeFill="accent6" w:themeFillTint="33"/>
            <w:vAlign w:val="center"/>
          </w:tcPr>
          <w:p w:rsidR="002759AA" w:rsidRPr="002759AA" w:rsidRDefault="002759AA" w:rsidP="004A5DAE">
            <w:pPr>
              <w:jc w:val="right"/>
              <w:rPr>
                <w:rFonts w:cs="Times New Roman"/>
                <w:b/>
                <w:sz w:val="22"/>
              </w:rPr>
            </w:pPr>
            <w:r w:rsidRPr="002759AA">
              <w:rPr>
                <w:rFonts w:cs="Times New Roman"/>
                <w:b/>
                <w:sz w:val="22"/>
              </w:rPr>
              <w:t>&lt;</w:t>
            </w:r>
            <w:r w:rsidR="004A5DAE">
              <w:rPr>
                <w:rFonts w:cs="Times New Roman"/>
                <w:b/>
                <w:sz w:val="22"/>
              </w:rPr>
              <w:t>1</w:t>
            </w:r>
            <w:r w:rsidRPr="002759AA">
              <w:rPr>
                <w:rFonts w:cs="Times New Roman"/>
                <w:b/>
                <w:sz w:val="22"/>
              </w:rPr>
              <w:t>&gt; iš jų iki 40 m.</w:t>
            </w:r>
          </w:p>
        </w:tc>
        <w:tc>
          <w:tcPr>
            <w:tcW w:w="2126" w:type="dxa"/>
            <w:shd w:val="clear" w:color="auto" w:fill="FDE9D9" w:themeFill="accent6" w:themeFillTint="33"/>
            <w:vAlign w:val="center"/>
          </w:tcPr>
          <w:p w:rsidR="002759AA" w:rsidRPr="002759AA" w:rsidRDefault="002759AA" w:rsidP="004A5DAE">
            <w:pPr>
              <w:jc w:val="right"/>
              <w:rPr>
                <w:rFonts w:cs="Times New Roman"/>
                <w:b/>
                <w:sz w:val="22"/>
              </w:rPr>
            </w:pPr>
            <w:r w:rsidRPr="002759AA">
              <w:rPr>
                <w:rFonts w:cs="Times New Roman"/>
                <w:b/>
                <w:sz w:val="22"/>
              </w:rPr>
              <w:t>&lt;</w:t>
            </w:r>
            <w:r w:rsidR="004A5DAE">
              <w:rPr>
                <w:rFonts w:cs="Times New Roman"/>
                <w:b/>
                <w:sz w:val="22"/>
              </w:rPr>
              <w:t>4</w:t>
            </w:r>
            <w:r w:rsidRPr="002759AA">
              <w:rPr>
                <w:rFonts w:cs="Times New Roman"/>
                <w:b/>
                <w:sz w:val="22"/>
              </w:rPr>
              <w:t>&gt; iš jų iki 40 m.</w:t>
            </w:r>
          </w:p>
        </w:tc>
        <w:tc>
          <w:tcPr>
            <w:tcW w:w="2126" w:type="dxa"/>
            <w:shd w:val="clear" w:color="auto" w:fill="FDE9D9" w:themeFill="accent6" w:themeFillTint="33"/>
            <w:vAlign w:val="center"/>
          </w:tcPr>
          <w:p w:rsidR="002759AA" w:rsidRPr="002759AA" w:rsidRDefault="002759AA" w:rsidP="004A5DAE">
            <w:pPr>
              <w:jc w:val="right"/>
              <w:rPr>
                <w:rFonts w:cs="Times New Roman"/>
                <w:sz w:val="22"/>
              </w:rPr>
            </w:pPr>
            <w:r w:rsidRPr="002759AA">
              <w:rPr>
                <w:rFonts w:cs="Times New Roman"/>
                <w:b/>
                <w:sz w:val="22"/>
              </w:rPr>
              <w:t>&lt;</w:t>
            </w:r>
            <w:r w:rsidR="004A5DAE">
              <w:rPr>
                <w:rFonts w:cs="Times New Roman"/>
                <w:b/>
                <w:sz w:val="22"/>
              </w:rPr>
              <w:t>2</w:t>
            </w:r>
            <w:r w:rsidRPr="002759AA">
              <w:rPr>
                <w:rFonts w:cs="Times New Roman"/>
                <w:b/>
                <w:sz w:val="22"/>
              </w:rPr>
              <w:t>&gt; iš jų iki 40 m.</w:t>
            </w:r>
          </w:p>
        </w:tc>
      </w:tr>
      <w:tr w:rsidR="002759AA" w:rsidRPr="002759AA" w:rsidTr="002759AA">
        <w:trPr>
          <w:trHeight w:val="231"/>
        </w:trPr>
        <w:tc>
          <w:tcPr>
            <w:tcW w:w="846" w:type="dxa"/>
            <w:vMerge/>
            <w:tcBorders>
              <w:bottom w:val="single" w:sz="4" w:space="0" w:color="auto"/>
            </w:tcBorders>
            <w:shd w:val="clear" w:color="auto" w:fill="FDE9D9" w:themeFill="accent6" w:themeFillTint="33"/>
            <w:vAlign w:val="center"/>
          </w:tcPr>
          <w:p w:rsidR="002759AA" w:rsidRPr="002759AA" w:rsidRDefault="002759AA" w:rsidP="002630EE">
            <w:pPr>
              <w:jc w:val="center"/>
              <w:rPr>
                <w:rFonts w:cs="Times New Roman"/>
                <w:b/>
                <w:sz w:val="22"/>
              </w:rPr>
            </w:pPr>
          </w:p>
        </w:tc>
        <w:tc>
          <w:tcPr>
            <w:tcW w:w="7513" w:type="dxa"/>
            <w:vMerge/>
            <w:tcBorders>
              <w:bottom w:val="single" w:sz="4" w:space="0" w:color="auto"/>
            </w:tcBorders>
            <w:shd w:val="clear" w:color="auto" w:fill="FDE9D9" w:themeFill="accent6" w:themeFillTint="33"/>
            <w:vAlign w:val="center"/>
          </w:tcPr>
          <w:p w:rsidR="002759AA" w:rsidRPr="002759AA" w:rsidRDefault="002759AA" w:rsidP="002630EE">
            <w:pPr>
              <w:jc w:val="right"/>
              <w:rPr>
                <w:rFonts w:cs="Times New Roman"/>
                <w:b/>
                <w:sz w:val="22"/>
              </w:rPr>
            </w:pPr>
          </w:p>
        </w:tc>
        <w:tc>
          <w:tcPr>
            <w:tcW w:w="2268" w:type="dxa"/>
            <w:tcBorders>
              <w:bottom w:val="single" w:sz="4" w:space="0" w:color="auto"/>
            </w:tcBorders>
            <w:shd w:val="clear" w:color="auto" w:fill="FDE9D9" w:themeFill="accent6" w:themeFillTint="33"/>
            <w:vAlign w:val="center"/>
          </w:tcPr>
          <w:p w:rsidR="002759AA" w:rsidRPr="002759AA" w:rsidRDefault="002759AA" w:rsidP="004A5DAE">
            <w:pPr>
              <w:jc w:val="right"/>
              <w:rPr>
                <w:rFonts w:cs="Times New Roman"/>
                <w:b/>
                <w:sz w:val="22"/>
              </w:rPr>
            </w:pPr>
            <w:r w:rsidRPr="002759AA">
              <w:rPr>
                <w:rFonts w:cs="Times New Roman"/>
                <w:b/>
                <w:sz w:val="22"/>
              </w:rPr>
              <w:t>&lt;</w:t>
            </w:r>
            <w:r w:rsidR="004A5DAE">
              <w:rPr>
                <w:rFonts w:cs="Times New Roman"/>
                <w:b/>
                <w:sz w:val="22"/>
              </w:rPr>
              <w:t>2</w:t>
            </w:r>
            <w:r w:rsidRPr="002759AA">
              <w:rPr>
                <w:rFonts w:cs="Times New Roman"/>
                <w:b/>
                <w:sz w:val="22"/>
              </w:rPr>
              <w:t>&gt; iš jų moterys</w:t>
            </w:r>
          </w:p>
        </w:tc>
        <w:tc>
          <w:tcPr>
            <w:tcW w:w="2126" w:type="dxa"/>
            <w:tcBorders>
              <w:bottom w:val="single" w:sz="4" w:space="0" w:color="auto"/>
            </w:tcBorders>
            <w:shd w:val="clear" w:color="auto" w:fill="FDE9D9" w:themeFill="accent6" w:themeFillTint="33"/>
            <w:vAlign w:val="center"/>
          </w:tcPr>
          <w:p w:rsidR="002759AA" w:rsidRPr="002759AA" w:rsidRDefault="002759AA" w:rsidP="004A5DAE">
            <w:pPr>
              <w:jc w:val="right"/>
              <w:rPr>
                <w:rFonts w:cs="Times New Roman"/>
                <w:b/>
                <w:sz w:val="22"/>
              </w:rPr>
            </w:pPr>
            <w:r w:rsidRPr="002759AA">
              <w:rPr>
                <w:rFonts w:cs="Times New Roman"/>
                <w:b/>
                <w:sz w:val="22"/>
              </w:rPr>
              <w:t>&lt;</w:t>
            </w:r>
            <w:r w:rsidR="004A5DAE">
              <w:rPr>
                <w:rFonts w:cs="Times New Roman"/>
                <w:b/>
                <w:sz w:val="22"/>
              </w:rPr>
              <w:t>4</w:t>
            </w:r>
            <w:r w:rsidRPr="002759AA">
              <w:rPr>
                <w:rFonts w:cs="Times New Roman"/>
                <w:b/>
                <w:sz w:val="22"/>
              </w:rPr>
              <w:t>&gt; iš jų moterys</w:t>
            </w:r>
          </w:p>
        </w:tc>
        <w:tc>
          <w:tcPr>
            <w:tcW w:w="2126" w:type="dxa"/>
            <w:tcBorders>
              <w:bottom w:val="single" w:sz="4" w:space="0" w:color="auto"/>
            </w:tcBorders>
            <w:shd w:val="clear" w:color="auto" w:fill="FDE9D9" w:themeFill="accent6" w:themeFillTint="33"/>
            <w:vAlign w:val="center"/>
          </w:tcPr>
          <w:p w:rsidR="002759AA" w:rsidRPr="002759AA" w:rsidRDefault="002759AA" w:rsidP="004A5DAE">
            <w:pPr>
              <w:jc w:val="right"/>
              <w:rPr>
                <w:rFonts w:cs="Times New Roman"/>
                <w:b/>
                <w:sz w:val="22"/>
              </w:rPr>
            </w:pPr>
            <w:r w:rsidRPr="002759AA">
              <w:rPr>
                <w:rFonts w:cs="Times New Roman"/>
                <w:b/>
                <w:sz w:val="22"/>
              </w:rPr>
              <w:t>&lt;</w:t>
            </w:r>
            <w:r w:rsidR="004A5DAE">
              <w:rPr>
                <w:rFonts w:cs="Times New Roman"/>
                <w:b/>
                <w:sz w:val="22"/>
              </w:rPr>
              <w:t>0</w:t>
            </w:r>
            <w:r w:rsidRPr="002759AA">
              <w:rPr>
                <w:rFonts w:cs="Times New Roman"/>
                <w:b/>
                <w:sz w:val="22"/>
              </w:rPr>
              <w:t>&gt; iš jų moterys</w:t>
            </w:r>
          </w:p>
        </w:tc>
      </w:tr>
      <w:tr w:rsidR="002759AA" w:rsidRPr="002759AA" w:rsidTr="002759AA">
        <w:trPr>
          <w:trHeight w:val="311"/>
        </w:trPr>
        <w:tc>
          <w:tcPr>
            <w:tcW w:w="846" w:type="dxa"/>
            <w:vMerge w:val="restart"/>
            <w:shd w:val="clear" w:color="auto" w:fill="FBD4B4" w:themeFill="accent6" w:themeFillTint="66"/>
            <w:vAlign w:val="center"/>
          </w:tcPr>
          <w:p w:rsidR="002759AA" w:rsidRPr="002759AA" w:rsidRDefault="002759AA" w:rsidP="002630EE">
            <w:pPr>
              <w:jc w:val="center"/>
              <w:rPr>
                <w:rFonts w:cs="Times New Roman"/>
                <w:b/>
                <w:sz w:val="22"/>
              </w:rPr>
            </w:pPr>
            <w:r w:rsidRPr="002759AA">
              <w:rPr>
                <w:rFonts w:cs="Times New Roman"/>
                <w:b/>
                <w:sz w:val="22"/>
              </w:rPr>
              <w:t>4.2.5.</w:t>
            </w:r>
          </w:p>
        </w:tc>
        <w:tc>
          <w:tcPr>
            <w:tcW w:w="7513" w:type="dxa"/>
            <w:vMerge w:val="restart"/>
            <w:shd w:val="clear" w:color="auto" w:fill="FBD4B4" w:themeFill="accent6" w:themeFillTint="66"/>
            <w:vAlign w:val="center"/>
          </w:tcPr>
          <w:p w:rsidR="002759AA" w:rsidRPr="002759AA" w:rsidRDefault="002759AA" w:rsidP="002630EE">
            <w:pPr>
              <w:jc w:val="right"/>
              <w:rPr>
                <w:rFonts w:cs="Times New Roman"/>
                <w:sz w:val="22"/>
              </w:rPr>
            </w:pPr>
            <w:r w:rsidRPr="002759AA">
              <w:rPr>
                <w:rFonts w:cs="Times New Roman"/>
                <w:b/>
                <w:sz w:val="22"/>
              </w:rPr>
              <w:t>Iš viso pagal visus sektorius ataskaitiniais metais:</w:t>
            </w:r>
          </w:p>
        </w:tc>
        <w:tc>
          <w:tcPr>
            <w:tcW w:w="6520" w:type="dxa"/>
            <w:gridSpan w:val="3"/>
            <w:shd w:val="clear" w:color="auto" w:fill="FBD4B4" w:themeFill="accent6" w:themeFillTint="66"/>
            <w:vAlign w:val="center"/>
          </w:tcPr>
          <w:p w:rsidR="002759AA" w:rsidRPr="002759AA" w:rsidRDefault="002759AA" w:rsidP="002630EE">
            <w:pPr>
              <w:jc w:val="center"/>
              <w:rPr>
                <w:rFonts w:cs="Times New Roman"/>
                <w:sz w:val="22"/>
              </w:rPr>
            </w:pPr>
          </w:p>
        </w:tc>
      </w:tr>
      <w:tr w:rsidR="002759AA" w:rsidRPr="002759AA" w:rsidTr="002759AA">
        <w:trPr>
          <w:trHeight w:val="56"/>
        </w:trPr>
        <w:tc>
          <w:tcPr>
            <w:tcW w:w="846" w:type="dxa"/>
            <w:vMerge/>
            <w:shd w:val="clear" w:color="auto" w:fill="FBD4B4" w:themeFill="accent6" w:themeFillTint="66"/>
            <w:vAlign w:val="center"/>
          </w:tcPr>
          <w:p w:rsidR="002759AA" w:rsidRPr="002759AA" w:rsidRDefault="002759AA" w:rsidP="002630EE">
            <w:pPr>
              <w:jc w:val="center"/>
              <w:rPr>
                <w:rFonts w:cs="Times New Roman"/>
                <w:b/>
                <w:sz w:val="22"/>
              </w:rPr>
            </w:pPr>
          </w:p>
        </w:tc>
        <w:tc>
          <w:tcPr>
            <w:tcW w:w="7513" w:type="dxa"/>
            <w:vMerge/>
            <w:shd w:val="clear" w:color="auto" w:fill="FBD4B4" w:themeFill="accent6" w:themeFillTint="66"/>
            <w:vAlign w:val="center"/>
          </w:tcPr>
          <w:p w:rsidR="002759AA" w:rsidRPr="002759AA" w:rsidRDefault="002759AA" w:rsidP="002630EE">
            <w:pPr>
              <w:jc w:val="right"/>
              <w:rPr>
                <w:rFonts w:cs="Times New Roman"/>
                <w:b/>
                <w:sz w:val="22"/>
              </w:rPr>
            </w:pPr>
          </w:p>
        </w:tc>
        <w:tc>
          <w:tcPr>
            <w:tcW w:w="6520" w:type="dxa"/>
            <w:gridSpan w:val="3"/>
            <w:shd w:val="clear" w:color="auto" w:fill="FBD4B4" w:themeFill="accent6" w:themeFillTint="66"/>
            <w:vAlign w:val="center"/>
          </w:tcPr>
          <w:p w:rsidR="002759AA" w:rsidRPr="002759AA" w:rsidRDefault="002759AA" w:rsidP="004A5DAE">
            <w:pPr>
              <w:jc w:val="center"/>
              <w:rPr>
                <w:rFonts w:cs="Times New Roman"/>
                <w:b/>
                <w:sz w:val="22"/>
              </w:rPr>
            </w:pPr>
            <w:r w:rsidRPr="002759AA">
              <w:rPr>
                <w:rFonts w:cs="Times New Roman"/>
                <w:b/>
                <w:sz w:val="22"/>
              </w:rPr>
              <w:t>&lt;</w:t>
            </w:r>
            <w:r w:rsidR="004A5DAE">
              <w:rPr>
                <w:rFonts w:cs="Times New Roman"/>
                <w:b/>
                <w:sz w:val="22"/>
              </w:rPr>
              <w:t>7</w:t>
            </w:r>
            <w:r w:rsidRPr="002759AA">
              <w:rPr>
                <w:rFonts w:cs="Times New Roman"/>
                <w:b/>
                <w:sz w:val="22"/>
              </w:rPr>
              <w:t>&gt; iš jų iki 40 m.</w:t>
            </w:r>
          </w:p>
        </w:tc>
      </w:tr>
      <w:tr w:rsidR="002759AA" w:rsidRPr="002759AA" w:rsidTr="002759AA">
        <w:trPr>
          <w:trHeight w:val="56"/>
        </w:trPr>
        <w:tc>
          <w:tcPr>
            <w:tcW w:w="846" w:type="dxa"/>
            <w:vMerge/>
            <w:shd w:val="clear" w:color="auto" w:fill="FBD4B4" w:themeFill="accent6" w:themeFillTint="66"/>
            <w:vAlign w:val="center"/>
          </w:tcPr>
          <w:p w:rsidR="002759AA" w:rsidRPr="002759AA" w:rsidRDefault="002759AA" w:rsidP="002630EE">
            <w:pPr>
              <w:jc w:val="center"/>
              <w:rPr>
                <w:rFonts w:cs="Times New Roman"/>
                <w:b/>
                <w:sz w:val="22"/>
              </w:rPr>
            </w:pPr>
          </w:p>
        </w:tc>
        <w:tc>
          <w:tcPr>
            <w:tcW w:w="7513" w:type="dxa"/>
            <w:vMerge/>
            <w:shd w:val="clear" w:color="auto" w:fill="FBD4B4" w:themeFill="accent6" w:themeFillTint="66"/>
            <w:vAlign w:val="center"/>
          </w:tcPr>
          <w:p w:rsidR="002759AA" w:rsidRPr="002759AA" w:rsidRDefault="002759AA" w:rsidP="002630EE">
            <w:pPr>
              <w:jc w:val="right"/>
              <w:rPr>
                <w:rFonts w:cs="Times New Roman"/>
                <w:b/>
                <w:sz w:val="22"/>
              </w:rPr>
            </w:pPr>
          </w:p>
        </w:tc>
        <w:tc>
          <w:tcPr>
            <w:tcW w:w="6520" w:type="dxa"/>
            <w:gridSpan w:val="3"/>
            <w:shd w:val="clear" w:color="auto" w:fill="FBD4B4" w:themeFill="accent6" w:themeFillTint="66"/>
            <w:vAlign w:val="center"/>
          </w:tcPr>
          <w:p w:rsidR="002759AA" w:rsidRPr="002759AA" w:rsidRDefault="002759AA" w:rsidP="004A5DAE">
            <w:pPr>
              <w:jc w:val="center"/>
              <w:rPr>
                <w:rFonts w:cs="Times New Roman"/>
                <w:b/>
                <w:sz w:val="22"/>
              </w:rPr>
            </w:pPr>
            <w:r w:rsidRPr="002759AA">
              <w:rPr>
                <w:rFonts w:cs="Times New Roman"/>
                <w:b/>
                <w:sz w:val="22"/>
              </w:rPr>
              <w:t>&lt;</w:t>
            </w:r>
            <w:r w:rsidR="004A5DAE">
              <w:rPr>
                <w:rFonts w:cs="Times New Roman"/>
                <w:b/>
                <w:sz w:val="22"/>
              </w:rPr>
              <w:t>6</w:t>
            </w:r>
            <w:r w:rsidRPr="002759AA">
              <w:rPr>
                <w:rFonts w:cs="Times New Roman"/>
                <w:b/>
                <w:sz w:val="22"/>
              </w:rPr>
              <w:t>&gt; iš jų moterys</w:t>
            </w:r>
          </w:p>
        </w:tc>
      </w:tr>
      <w:tr w:rsidR="002630EE" w:rsidRPr="002759AA" w:rsidTr="005D4502">
        <w:tc>
          <w:tcPr>
            <w:tcW w:w="846" w:type="dxa"/>
            <w:vAlign w:val="center"/>
          </w:tcPr>
          <w:p w:rsidR="002630EE" w:rsidRPr="002759AA" w:rsidRDefault="002759AA" w:rsidP="005D4502">
            <w:pPr>
              <w:jc w:val="center"/>
              <w:rPr>
                <w:rFonts w:cs="Times New Roman"/>
                <w:sz w:val="22"/>
              </w:rPr>
            </w:pPr>
            <w:r w:rsidRPr="002759AA">
              <w:rPr>
                <w:rFonts w:cs="Times New Roman"/>
                <w:sz w:val="22"/>
              </w:rPr>
              <w:t>4</w:t>
            </w:r>
            <w:r w:rsidR="002630EE" w:rsidRPr="002759AA">
              <w:rPr>
                <w:rFonts w:cs="Times New Roman"/>
                <w:sz w:val="22"/>
              </w:rPr>
              <w:t>.</w:t>
            </w:r>
            <w:r w:rsidR="005D4502" w:rsidRPr="002759AA">
              <w:rPr>
                <w:rFonts w:cs="Times New Roman"/>
                <w:sz w:val="22"/>
              </w:rPr>
              <w:t>3</w:t>
            </w:r>
            <w:r w:rsidR="002630EE" w:rsidRPr="002759AA">
              <w:rPr>
                <w:rFonts w:cs="Times New Roman"/>
                <w:sz w:val="22"/>
              </w:rPr>
              <w:t>.</w:t>
            </w:r>
          </w:p>
        </w:tc>
        <w:tc>
          <w:tcPr>
            <w:tcW w:w="7513" w:type="dxa"/>
            <w:vAlign w:val="center"/>
          </w:tcPr>
          <w:p w:rsidR="002630EE" w:rsidRPr="002759AA" w:rsidRDefault="002630EE" w:rsidP="002630EE">
            <w:pPr>
              <w:rPr>
                <w:rFonts w:cs="Times New Roman"/>
                <w:sz w:val="22"/>
              </w:rPr>
            </w:pPr>
            <w:r w:rsidRPr="002759AA">
              <w:rPr>
                <w:rFonts w:cs="Times New Roman"/>
                <w:sz w:val="22"/>
              </w:rPr>
              <w:t>Paaiškinimai</w:t>
            </w:r>
          </w:p>
        </w:tc>
        <w:tc>
          <w:tcPr>
            <w:tcW w:w="6520" w:type="dxa"/>
            <w:gridSpan w:val="3"/>
            <w:vAlign w:val="center"/>
          </w:tcPr>
          <w:p w:rsidR="002630EE" w:rsidRPr="002759AA" w:rsidRDefault="001F354A" w:rsidP="004A5DAE">
            <w:pPr>
              <w:jc w:val="center"/>
              <w:rPr>
                <w:rFonts w:cs="Times New Roman"/>
                <w:sz w:val="22"/>
              </w:rPr>
            </w:pPr>
            <w:r>
              <w:rPr>
                <w:rFonts w:cs="Times New Roman"/>
                <w:sz w:val="22"/>
              </w:rPr>
              <w:t xml:space="preserve">2023 m. balandžio 5 d. vyko VVG rinkiminis susirinkimas ir jo metu buvo perrinkta </w:t>
            </w:r>
            <w:r w:rsidR="004A5DAE">
              <w:rPr>
                <w:rFonts w:cs="Times New Roman"/>
                <w:sz w:val="22"/>
              </w:rPr>
              <w:t xml:space="preserve"> visa </w:t>
            </w:r>
            <w:r>
              <w:rPr>
                <w:rFonts w:cs="Times New Roman"/>
                <w:sz w:val="22"/>
              </w:rPr>
              <w:t>VVG  valdyba</w:t>
            </w:r>
            <w:r w:rsidR="004A5DAE">
              <w:rPr>
                <w:rFonts w:cs="Times New Roman"/>
                <w:sz w:val="22"/>
              </w:rPr>
              <w:t xml:space="preserve">. 58,33 proc. valdybos narių rotavo. </w:t>
            </w:r>
          </w:p>
        </w:tc>
      </w:tr>
    </w:tbl>
    <w:p w:rsidR="00AA7D7D" w:rsidRPr="002759AA" w:rsidRDefault="00AA7D7D" w:rsidP="00AE43AA">
      <w:pPr>
        <w:spacing w:after="0" w:line="240" w:lineRule="auto"/>
        <w:jc w:val="both"/>
        <w:rPr>
          <w:rFonts w:ascii="Times New Roman" w:hAnsi="Times New Roman" w:cs="Times New Roman"/>
          <w:b/>
        </w:rPr>
      </w:pPr>
      <w:r w:rsidRPr="002759AA">
        <w:rPr>
          <w:rFonts w:ascii="Times New Roman" w:hAnsi="Times New Roman" w:cs="Times New Roman"/>
          <w:b/>
        </w:rPr>
        <w:br w:type="page"/>
      </w:r>
    </w:p>
    <w:p w:rsidR="00AA7D7D" w:rsidRPr="002759AA" w:rsidRDefault="00AA7D7D" w:rsidP="00AE43AA">
      <w:pPr>
        <w:spacing w:after="0" w:line="240" w:lineRule="auto"/>
        <w:jc w:val="both"/>
        <w:rPr>
          <w:rFonts w:ascii="Times New Roman" w:hAnsi="Times New Roman" w:cs="Times New Roman"/>
          <w:b/>
        </w:rPr>
        <w:sectPr w:rsidR="00AA7D7D" w:rsidRPr="002759AA" w:rsidSect="00E01E11">
          <w:pgSz w:w="16838" w:h="11906" w:orient="landscape"/>
          <w:pgMar w:top="1701" w:right="1701" w:bottom="567" w:left="1134" w:header="567" w:footer="567" w:gutter="0"/>
          <w:cols w:space="1296"/>
          <w:docGrid w:linePitch="360"/>
        </w:sectPr>
      </w:pPr>
    </w:p>
    <w:tbl>
      <w:tblPr>
        <w:tblStyle w:val="Lentelstinklelis"/>
        <w:tblW w:w="14737" w:type="dxa"/>
        <w:tblLook w:val="04A0" w:firstRow="1" w:lastRow="0" w:firstColumn="1" w:lastColumn="0" w:noHBand="0" w:noVBand="1"/>
      </w:tblPr>
      <w:tblGrid>
        <w:gridCol w:w="756"/>
        <w:gridCol w:w="6043"/>
        <w:gridCol w:w="1276"/>
        <w:gridCol w:w="1938"/>
        <w:gridCol w:w="1896"/>
        <w:gridCol w:w="1698"/>
        <w:gridCol w:w="1130"/>
      </w:tblGrid>
      <w:tr w:rsidR="00AD5697" w:rsidRPr="002759AA" w:rsidTr="00160DC6">
        <w:tc>
          <w:tcPr>
            <w:tcW w:w="756" w:type="dxa"/>
            <w:shd w:val="clear" w:color="auto" w:fill="FBD4B4" w:themeFill="accent6" w:themeFillTint="66"/>
            <w:vAlign w:val="center"/>
          </w:tcPr>
          <w:p w:rsidR="00AD5697" w:rsidRPr="002759AA" w:rsidRDefault="002759AA" w:rsidP="00097146">
            <w:pPr>
              <w:jc w:val="center"/>
              <w:rPr>
                <w:rFonts w:cs="Times New Roman"/>
                <w:b/>
                <w:sz w:val="22"/>
              </w:rPr>
            </w:pPr>
            <w:r>
              <w:rPr>
                <w:rFonts w:cs="Times New Roman"/>
                <w:b/>
                <w:sz w:val="22"/>
              </w:rPr>
              <w:lastRenderedPageBreak/>
              <w:t>5</w:t>
            </w:r>
            <w:r w:rsidR="00AD5697" w:rsidRPr="002759AA">
              <w:rPr>
                <w:rFonts w:cs="Times New Roman"/>
                <w:b/>
                <w:sz w:val="22"/>
              </w:rPr>
              <w:t>.</w:t>
            </w:r>
          </w:p>
        </w:tc>
        <w:tc>
          <w:tcPr>
            <w:tcW w:w="13981" w:type="dxa"/>
            <w:gridSpan w:val="6"/>
            <w:shd w:val="clear" w:color="auto" w:fill="FBD4B4" w:themeFill="accent6" w:themeFillTint="66"/>
            <w:vAlign w:val="center"/>
          </w:tcPr>
          <w:p w:rsidR="00AD5697" w:rsidRPr="002759AA" w:rsidRDefault="00AD5697" w:rsidP="00AE43AA">
            <w:pPr>
              <w:jc w:val="both"/>
              <w:rPr>
                <w:rFonts w:cs="Times New Roman"/>
                <w:b/>
                <w:sz w:val="22"/>
              </w:rPr>
            </w:pPr>
            <w:r w:rsidRPr="002759AA">
              <w:rPr>
                <w:rFonts w:cs="Times New Roman"/>
                <w:b/>
                <w:caps/>
                <w:sz w:val="22"/>
              </w:rPr>
              <w:t>Informacija apie VPS vykdytojos darbuotojų pokyčius</w:t>
            </w:r>
          </w:p>
        </w:tc>
      </w:tr>
      <w:tr w:rsidR="009A7029" w:rsidRPr="002759AA" w:rsidTr="00160DC6">
        <w:tc>
          <w:tcPr>
            <w:tcW w:w="756" w:type="dxa"/>
            <w:shd w:val="clear" w:color="auto" w:fill="FDE9D9" w:themeFill="accent6" w:themeFillTint="33"/>
            <w:vAlign w:val="center"/>
          </w:tcPr>
          <w:p w:rsidR="00AD5697" w:rsidRPr="002759AA" w:rsidRDefault="00AD5697" w:rsidP="00AD5697">
            <w:pPr>
              <w:jc w:val="center"/>
              <w:rPr>
                <w:rFonts w:cs="Times New Roman"/>
                <w:b/>
                <w:sz w:val="22"/>
              </w:rPr>
            </w:pPr>
            <w:r w:rsidRPr="002759AA">
              <w:rPr>
                <w:rFonts w:cs="Times New Roman"/>
                <w:b/>
                <w:sz w:val="22"/>
              </w:rPr>
              <w:t>Eil. Nr.</w:t>
            </w:r>
          </w:p>
        </w:tc>
        <w:tc>
          <w:tcPr>
            <w:tcW w:w="6043" w:type="dxa"/>
            <w:shd w:val="clear" w:color="auto" w:fill="FDE9D9" w:themeFill="accent6" w:themeFillTint="33"/>
            <w:vAlign w:val="center"/>
          </w:tcPr>
          <w:p w:rsidR="00AD5697" w:rsidRPr="002759AA" w:rsidRDefault="00AD5697" w:rsidP="00AD5697">
            <w:pPr>
              <w:jc w:val="center"/>
              <w:rPr>
                <w:rFonts w:cs="Times New Roman"/>
                <w:b/>
                <w:sz w:val="22"/>
              </w:rPr>
            </w:pPr>
            <w:r w:rsidRPr="002759AA">
              <w:rPr>
                <w:rFonts w:cs="Times New Roman"/>
                <w:b/>
                <w:sz w:val="22"/>
              </w:rPr>
              <w:t>Reikšmė</w:t>
            </w:r>
          </w:p>
        </w:tc>
        <w:tc>
          <w:tcPr>
            <w:tcW w:w="1276" w:type="dxa"/>
            <w:shd w:val="clear" w:color="auto" w:fill="FDE9D9" w:themeFill="accent6" w:themeFillTint="33"/>
            <w:vAlign w:val="center"/>
          </w:tcPr>
          <w:p w:rsidR="00AD5697" w:rsidRPr="002759AA" w:rsidRDefault="00AD5697" w:rsidP="00AA7D7D">
            <w:pPr>
              <w:jc w:val="center"/>
              <w:rPr>
                <w:rFonts w:cs="Times New Roman"/>
                <w:b/>
                <w:sz w:val="22"/>
              </w:rPr>
            </w:pPr>
            <w:r w:rsidRPr="002759AA">
              <w:rPr>
                <w:rFonts w:cs="Times New Roman"/>
                <w:b/>
                <w:sz w:val="22"/>
              </w:rPr>
              <w:t>VPS vadovas</w:t>
            </w:r>
          </w:p>
        </w:tc>
        <w:tc>
          <w:tcPr>
            <w:tcW w:w="1938" w:type="dxa"/>
            <w:shd w:val="clear" w:color="auto" w:fill="FDE9D9" w:themeFill="accent6" w:themeFillTint="33"/>
            <w:vAlign w:val="center"/>
          </w:tcPr>
          <w:p w:rsidR="00AD5697" w:rsidRPr="002759AA" w:rsidRDefault="00AD5697" w:rsidP="00AD5697">
            <w:pPr>
              <w:jc w:val="center"/>
              <w:rPr>
                <w:rFonts w:cs="Times New Roman"/>
                <w:b/>
                <w:sz w:val="22"/>
              </w:rPr>
            </w:pPr>
            <w:r w:rsidRPr="002759AA">
              <w:rPr>
                <w:rFonts w:cs="Times New Roman"/>
                <w:b/>
                <w:sz w:val="22"/>
              </w:rPr>
              <w:t>VPS finansininkai ir (arba) buhalteriai</w:t>
            </w:r>
          </w:p>
        </w:tc>
        <w:tc>
          <w:tcPr>
            <w:tcW w:w="1896" w:type="dxa"/>
            <w:shd w:val="clear" w:color="auto" w:fill="FDE9D9" w:themeFill="accent6" w:themeFillTint="33"/>
            <w:vAlign w:val="center"/>
          </w:tcPr>
          <w:p w:rsidR="00AD5697" w:rsidRPr="002759AA" w:rsidRDefault="00AD5697" w:rsidP="00AD5697">
            <w:pPr>
              <w:jc w:val="center"/>
              <w:rPr>
                <w:rFonts w:cs="Times New Roman"/>
                <w:b/>
                <w:sz w:val="22"/>
              </w:rPr>
            </w:pPr>
            <w:r w:rsidRPr="002759AA">
              <w:rPr>
                <w:rFonts w:cs="Times New Roman"/>
                <w:b/>
                <w:sz w:val="22"/>
              </w:rPr>
              <w:t>VPS administratoriai</w:t>
            </w:r>
          </w:p>
        </w:tc>
        <w:tc>
          <w:tcPr>
            <w:tcW w:w="1698" w:type="dxa"/>
            <w:shd w:val="clear" w:color="auto" w:fill="FDE9D9" w:themeFill="accent6" w:themeFillTint="33"/>
            <w:vAlign w:val="center"/>
          </w:tcPr>
          <w:p w:rsidR="00AD5697" w:rsidRPr="002759AA" w:rsidRDefault="00AD5697" w:rsidP="00AD5697">
            <w:pPr>
              <w:jc w:val="center"/>
              <w:rPr>
                <w:rFonts w:cs="Times New Roman"/>
                <w:b/>
                <w:sz w:val="22"/>
              </w:rPr>
            </w:pPr>
            <w:r w:rsidRPr="002759AA">
              <w:rPr>
                <w:rFonts w:cs="Times New Roman"/>
                <w:b/>
                <w:sz w:val="22"/>
              </w:rPr>
              <w:t>VPS  viešųjų ryšių specialistai</w:t>
            </w:r>
          </w:p>
        </w:tc>
        <w:tc>
          <w:tcPr>
            <w:tcW w:w="1130" w:type="dxa"/>
            <w:shd w:val="clear" w:color="auto" w:fill="FDE9D9" w:themeFill="accent6" w:themeFillTint="33"/>
            <w:vAlign w:val="center"/>
          </w:tcPr>
          <w:p w:rsidR="00AD5697" w:rsidRPr="002759AA" w:rsidRDefault="00AA7D7D" w:rsidP="00AD5697">
            <w:pPr>
              <w:jc w:val="center"/>
              <w:rPr>
                <w:rFonts w:cs="Times New Roman"/>
                <w:b/>
                <w:sz w:val="22"/>
              </w:rPr>
            </w:pPr>
            <w:r w:rsidRPr="002759AA">
              <w:rPr>
                <w:rFonts w:cs="Times New Roman"/>
                <w:b/>
                <w:sz w:val="22"/>
              </w:rPr>
              <w:t>Iš viso</w:t>
            </w:r>
          </w:p>
        </w:tc>
      </w:tr>
      <w:tr w:rsidR="00AD5697" w:rsidRPr="002759AA" w:rsidTr="00160DC6">
        <w:tc>
          <w:tcPr>
            <w:tcW w:w="756" w:type="dxa"/>
            <w:vAlign w:val="center"/>
          </w:tcPr>
          <w:p w:rsidR="00AD5697" w:rsidRPr="002759AA" w:rsidRDefault="00AD5697" w:rsidP="00AD5697">
            <w:pPr>
              <w:jc w:val="center"/>
              <w:rPr>
                <w:rFonts w:cs="Times New Roman"/>
                <w:b/>
                <w:sz w:val="22"/>
              </w:rPr>
            </w:pPr>
            <w:r w:rsidRPr="002759AA">
              <w:rPr>
                <w:rFonts w:cs="Times New Roman"/>
                <w:b/>
                <w:sz w:val="22"/>
              </w:rPr>
              <w:t>I</w:t>
            </w:r>
          </w:p>
        </w:tc>
        <w:tc>
          <w:tcPr>
            <w:tcW w:w="6043" w:type="dxa"/>
            <w:vAlign w:val="center"/>
          </w:tcPr>
          <w:p w:rsidR="00AD5697" w:rsidRPr="002759AA" w:rsidRDefault="00AD5697" w:rsidP="00AD5697">
            <w:pPr>
              <w:jc w:val="center"/>
              <w:rPr>
                <w:rFonts w:cs="Times New Roman"/>
                <w:b/>
                <w:sz w:val="22"/>
              </w:rPr>
            </w:pPr>
            <w:r w:rsidRPr="002759AA">
              <w:rPr>
                <w:rFonts w:cs="Times New Roman"/>
                <w:b/>
                <w:sz w:val="22"/>
              </w:rPr>
              <w:t>II</w:t>
            </w:r>
          </w:p>
        </w:tc>
        <w:tc>
          <w:tcPr>
            <w:tcW w:w="1276" w:type="dxa"/>
            <w:vAlign w:val="center"/>
          </w:tcPr>
          <w:p w:rsidR="00AD5697" w:rsidRPr="002759AA" w:rsidRDefault="00AD5697" w:rsidP="00AD5697">
            <w:pPr>
              <w:jc w:val="center"/>
              <w:rPr>
                <w:rFonts w:cs="Times New Roman"/>
                <w:b/>
                <w:sz w:val="22"/>
              </w:rPr>
            </w:pPr>
            <w:r w:rsidRPr="002759AA">
              <w:rPr>
                <w:rFonts w:cs="Times New Roman"/>
                <w:b/>
                <w:sz w:val="22"/>
              </w:rPr>
              <w:t>III</w:t>
            </w:r>
          </w:p>
        </w:tc>
        <w:tc>
          <w:tcPr>
            <w:tcW w:w="1938" w:type="dxa"/>
            <w:vAlign w:val="center"/>
          </w:tcPr>
          <w:p w:rsidR="00AD5697" w:rsidRPr="002759AA" w:rsidRDefault="00AD5697" w:rsidP="00AD5697">
            <w:pPr>
              <w:jc w:val="center"/>
              <w:rPr>
                <w:rFonts w:cs="Times New Roman"/>
                <w:b/>
                <w:sz w:val="22"/>
              </w:rPr>
            </w:pPr>
            <w:r w:rsidRPr="002759AA">
              <w:rPr>
                <w:rFonts w:cs="Times New Roman"/>
                <w:b/>
                <w:sz w:val="22"/>
              </w:rPr>
              <w:t>IV</w:t>
            </w:r>
          </w:p>
        </w:tc>
        <w:tc>
          <w:tcPr>
            <w:tcW w:w="1896" w:type="dxa"/>
            <w:vAlign w:val="center"/>
          </w:tcPr>
          <w:p w:rsidR="00AD5697" w:rsidRPr="002759AA" w:rsidRDefault="00AD5697" w:rsidP="00AD5697">
            <w:pPr>
              <w:jc w:val="center"/>
              <w:rPr>
                <w:rFonts w:cs="Times New Roman"/>
                <w:b/>
                <w:sz w:val="22"/>
              </w:rPr>
            </w:pPr>
            <w:r w:rsidRPr="002759AA">
              <w:rPr>
                <w:rFonts w:cs="Times New Roman"/>
                <w:b/>
                <w:sz w:val="22"/>
              </w:rPr>
              <w:t>V</w:t>
            </w:r>
          </w:p>
        </w:tc>
        <w:tc>
          <w:tcPr>
            <w:tcW w:w="1698" w:type="dxa"/>
            <w:vAlign w:val="center"/>
          </w:tcPr>
          <w:p w:rsidR="00AD5697" w:rsidRPr="002759AA" w:rsidRDefault="00AD5697" w:rsidP="00AD5697">
            <w:pPr>
              <w:jc w:val="center"/>
              <w:rPr>
                <w:rFonts w:cs="Times New Roman"/>
                <w:b/>
                <w:sz w:val="22"/>
              </w:rPr>
            </w:pPr>
            <w:r w:rsidRPr="002759AA">
              <w:rPr>
                <w:rFonts w:cs="Times New Roman"/>
                <w:b/>
                <w:sz w:val="22"/>
              </w:rPr>
              <w:t>VI</w:t>
            </w:r>
          </w:p>
        </w:tc>
        <w:tc>
          <w:tcPr>
            <w:tcW w:w="1130" w:type="dxa"/>
            <w:shd w:val="clear" w:color="auto" w:fill="FDE9D9" w:themeFill="accent6" w:themeFillTint="33"/>
            <w:vAlign w:val="center"/>
          </w:tcPr>
          <w:p w:rsidR="00AD5697" w:rsidRPr="002759AA" w:rsidRDefault="00AA7D7D" w:rsidP="00AD5697">
            <w:pPr>
              <w:jc w:val="center"/>
              <w:rPr>
                <w:rFonts w:cs="Times New Roman"/>
                <w:b/>
                <w:sz w:val="22"/>
              </w:rPr>
            </w:pPr>
            <w:r w:rsidRPr="002759AA">
              <w:rPr>
                <w:rFonts w:cs="Times New Roman"/>
                <w:b/>
                <w:sz w:val="22"/>
              </w:rPr>
              <w:t>VII</w:t>
            </w:r>
          </w:p>
        </w:tc>
      </w:tr>
      <w:tr w:rsidR="00AD5697" w:rsidRPr="002759AA" w:rsidTr="00160DC6">
        <w:tc>
          <w:tcPr>
            <w:tcW w:w="756" w:type="dxa"/>
            <w:vAlign w:val="center"/>
          </w:tcPr>
          <w:p w:rsidR="00AD5697" w:rsidRPr="002759AA" w:rsidRDefault="002759AA" w:rsidP="00097146">
            <w:pPr>
              <w:jc w:val="center"/>
              <w:rPr>
                <w:rFonts w:cs="Times New Roman"/>
                <w:sz w:val="22"/>
              </w:rPr>
            </w:pPr>
            <w:r>
              <w:rPr>
                <w:rFonts w:cs="Times New Roman"/>
                <w:sz w:val="22"/>
              </w:rPr>
              <w:t>5</w:t>
            </w:r>
            <w:r w:rsidR="00AD5697" w:rsidRPr="002759AA">
              <w:rPr>
                <w:rFonts w:cs="Times New Roman"/>
                <w:sz w:val="22"/>
              </w:rPr>
              <w:t>.1.</w:t>
            </w:r>
          </w:p>
        </w:tc>
        <w:tc>
          <w:tcPr>
            <w:tcW w:w="6043" w:type="dxa"/>
            <w:vAlign w:val="center"/>
          </w:tcPr>
          <w:p w:rsidR="00AD5697" w:rsidRPr="002759AA" w:rsidRDefault="00AD5697" w:rsidP="00AA7D7D">
            <w:pPr>
              <w:jc w:val="both"/>
              <w:rPr>
                <w:rFonts w:cs="Times New Roman"/>
                <w:sz w:val="22"/>
              </w:rPr>
            </w:pPr>
            <w:r w:rsidRPr="002759AA">
              <w:rPr>
                <w:rFonts w:cs="Times New Roman"/>
                <w:sz w:val="22"/>
              </w:rPr>
              <w:t>VPS vykdytojos darbuotojų etatai</w:t>
            </w:r>
            <w:r w:rsidR="00A904A1" w:rsidRPr="002759AA">
              <w:rPr>
                <w:rFonts w:cs="Times New Roman"/>
                <w:sz w:val="22"/>
              </w:rPr>
              <w:t xml:space="preserve"> arba jų dalis (pvz., 0,5)</w:t>
            </w:r>
            <w:r w:rsidRPr="002759AA">
              <w:rPr>
                <w:rFonts w:cs="Times New Roman"/>
                <w:sz w:val="22"/>
              </w:rPr>
              <w:t xml:space="preserve"> praėjusių ataskaitinių metų (vienerių metų prieš ataskaitinius metus) pabaigoje (vnt.) </w:t>
            </w:r>
          </w:p>
        </w:tc>
        <w:tc>
          <w:tcPr>
            <w:tcW w:w="1276" w:type="dxa"/>
            <w:vAlign w:val="center"/>
          </w:tcPr>
          <w:p w:rsidR="00AD5697" w:rsidRPr="002759AA" w:rsidRDefault="00B22B71" w:rsidP="008D3CFC">
            <w:pPr>
              <w:jc w:val="center"/>
              <w:rPr>
                <w:rFonts w:cs="Times New Roman"/>
                <w:b/>
                <w:sz w:val="22"/>
              </w:rPr>
            </w:pPr>
            <w:r>
              <w:rPr>
                <w:rFonts w:cs="Times New Roman"/>
                <w:b/>
                <w:sz w:val="22"/>
              </w:rPr>
              <w:t>1,00</w:t>
            </w:r>
          </w:p>
        </w:tc>
        <w:tc>
          <w:tcPr>
            <w:tcW w:w="1938" w:type="dxa"/>
            <w:vAlign w:val="center"/>
          </w:tcPr>
          <w:p w:rsidR="00AD5697" w:rsidRPr="002759AA" w:rsidRDefault="00B22B71" w:rsidP="008D3CFC">
            <w:pPr>
              <w:jc w:val="center"/>
              <w:rPr>
                <w:rFonts w:cs="Times New Roman"/>
                <w:b/>
                <w:sz w:val="22"/>
              </w:rPr>
            </w:pPr>
            <w:r>
              <w:rPr>
                <w:rFonts w:cs="Times New Roman"/>
                <w:b/>
                <w:sz w:val="22"/>
              </w:rPr>
              <w:t>1,00</w:t>
            </w:r>
          </w:p>
        </w:tc>
        <w:tc>
          <w:tcPr>
            <w:tcW w:w="1896" w:type="dxa"/>
            <w:vAlign w:val="center"/>
          </w:tcPr>
          <w:p w:rsidR="00AD5697" w:rsidRPr="002759AA" w:rsidRDefault="00B22B71" w:rsidP="00B22B71">
            <w:pPr>
              <w:jc w:val="center"/>
              <w:rPr>
                <w:rFonts w:cs="Times New Roman"/>
                <w:b/>
                <w:sz w:val="22"/>
              </w:rPr>
            </w:pPr>
            <w:r>
              <w:rPr>
                <w:rFonts w:cs="Times New Roman"/>
                <w:b/>
                <w:sz w:val="22"/>
              </w:rPr>
              <w:t>1,00</w:t>
            </w:r>
          </w:p>
        </w:tc>
        <w:tc>
          <w:tcPr>
            <w:tcW w:w="1698" w:type="dxa"/>
            <w:vAlign w:val="center"/>
          </w:tcPr>
          <w:p w:rsidR="00AD5697" w:rsidRPr="002759AA" w:rsidRDefault="00B22B71" w:rsidP="008D3CFC">
            <w:pPr>
              <w:jc w:val="center"/>
              <w:rPr>
                <w:rFonts w:cs="Times New Roman"/>
                <w:b/>
                <w:sz w:val="22"/>
              </w:rPr>
            </w:pPr>
            <w:r>
              <w:rPr>
                <w:rFonts w:cs="Times New Roman"/>
                <w:b/>
                <w:sz w:val="22"/>
              </w:rPr>
              <w:t>1,00</w:t>
            </w:r>
          </w:p>
        </w:tc>
        <w:tc>
          <w:tcPr>
            <w:tcW w:w="1130" w:type="dxa"/>
            <w:shd w:val="clear" w:color="auto" w:fill="FDE9D9" w:themeFill="accent6" w:themeFillTint="33"/>
            <w:vAlign w:val="center"/>
          </w:tcPr>
          <w:p w:rsidR="00AD5697" w:rsidRPr="002759AA" w:rsidRDefault="00B22B71" w:rsidP="008D3CFC">
            <w:pPr>
              <w:jc w:val="center"/>
              <w:rPr>
                <w:rFonts w:cs="Times New Roman"/>
                <w:b/>
                <w:sz w:val="22"/>
              </w:rPr>
            </w:pPr>
            <w:r>
              <w:rPr>
                <w:rFonts w:cs="Times New Roman"/>
                <w:b/>
                <w:sz w:val="22"/>
              </w:rPr>
              <w:t>4</w:t>
            </w:r>
          </w:p>
        </w:tc>
      </w:tr>
      <w:tr w:rsidR="00AA7D7D" w:rsidRPr="002759AA" w:rsidTr="00160DC6">
        <w:tc>
          <w:tcPr>
            <w:tcW w:w="756" w:type="dxa"/>
            <w:vAlign w:val="center"/>
          </w:tcPr>
          <w:p w:rsidR="00AA7D7D" w:rsidRPr="002759AA" w:rsidRDefault="002759AA" w:rsidP="00097146">
            <w:pPr>
              <w:jc w:val="center"/>
              <w:rPr>
                <w:rFonts w:cs="Times New Roman"/>
                <w:sz w:val="22"/>
              </w:rPr>
            </w:pPr>
            <w:r>
              <w:rPr>
                <w:rFonts w:cs="Times New Roman"/>
                <w:sz w:val="22"/>
              </w:rPr>
              <w:t>5</w:t>
            </w:r>
            <w:r w:rsidR="00AA7D7D" w:rsidRPr="002759AA">
              <w:rPr>
                <w:rFonts w:cs="Times New Roman"/>
                <w:sz w:val="22"/>
              </w:rPr>
              <w:t>.2.</w:t>
            </w:r>
          </w:p>
        </w:tc>
        <w:tc>
          <w:tcPr>
            <w:tcW w:w="6043" w:type="dxa"/>
            <w:vAlign w:val="center"/>
          </w:tcPr>
          <w:p w:rsidR="00AA7D7D" w:rsidRPr="002759AA" w:rsidRDefault="00AA7D7D" w:rsidP="00AA7D7D">
            <w:pPr>
              <w:jc w:val="both"/>
              <w:rPr>
                <w:rFonts w:cs="Times New Roman"/>
                <w:sz w:val="22"/>
              </w:rPr>
            </w:pPr>
            <w:r w:rsidRPr="002759AA">
              <w:rPr>
                <w:rFonts w:cs="Times New Roman"/>
                <w:sz w:val="22"/>
              </w:rPr>
              <w:t>VPS vykdytojos darbuotojų skaičius praėjusių ataskaitinių metų (vienerių metų prieš ataskaitinius metus) pabaigoje (vnt.)</w:t>
            </w:r>
          </w:p>
        </w:tc>
        <w:tc>
          <w:tcPr>
            <w:tcW w:w="1276" w:type="dxa"/>
            <w:vAlign w:val="center"/>
          </w:tcPr>
          <w:p w:rsidR="00AA7D7D" w:rsidRPr="002759AA" w:rsidRDefault="00266C42" w:rsidP="008D3CFC">
            <w:pPr>
              <w:jc w:val="center"/>
              <w:rPr>
                <w:rFonts w:cs="Times New Roman"/>
                <w:b/>
                <w:sz w:val="22"/>
              </w:rPr>
            </w:pPr>
            <w:r>
              <w:rPr>
                <w:rFonts w:cs="Times New Roman"/>
                <w:b/>
                <w:sz w:val="22"/>
              </w:rPr>
              <w:t>1</w:t>
            </w:r>
          </w:p>
        </w:tc>
        <w:tc>
          <w:tcPr>
            <w:tcW w:w="1938" w:type="dxa"/>
            <w:vAlign w:val="center"/>
          </w:tcPr>
          <w:p w:rsidR="00AA7D7D" w:rsidRPr="002759AA" w:rsidRDefault="00266C42" w:rsidP="008D3CFC">
            <w:pPr>
              <w:jc w:val="center"/>
              <w:rPr>
                <w:rFonts w:cs="Times New Roman"/>
                <w:b/>
                <w:sz w:val="22"/>
              </w:rPr>
            </w:pPr>
            <w:r>
              <w:rPr>
                <w:rFonts w:cs="Times New Roman"/>
                <w:b/>
                <w:sz w:val="22"/>
              </w:rPr>
              <w:t>2</w:t>
            </w:r>
          </w:p>
        </w:tc>
        <w:tc>
          <w:tcPr>
            <w:tcW w:w="1896" w:type="dxa"/>
            <w:vAlign w:val="center"/>
          </w:tcPr>
          <w:p w:rsidR="00AA7D7D" w:rsidRPr="002759AA" w:rsidRDefault="00266C42" w:rsidP="008D3CFC">
            <w:pPr>
              <w:jc w:val="center"/>
              <w:rPr>
                <w:rFonts w:cs="Times New Roman"/>
                <w:b/>
                <w:sz w:val="22"/>
              </w:rPr>
            </w:pPr>
            <w:r>
              <w:rPr>
                <w:rFonts w:cs="Times New Roman"/>
                <w:b/>
                <w:sz w:val="22"/>
              </w:rPr>
              <w:t>1</w:t>
            </w:r>
          </w:p>
        </w:tc>
        <w:tc>
          <w:tcPr>
            <w:tcW w:w="1698" w:type="dxa"/>
            <w:vAlign w:val="center"/>
          </w:tcPr>
          <w:p w:rsidR="00AA7D7D" w:rsidRPr="002759AA" w:rsidRDefault="00266C42" w:rsidP="008D3CFC">
            <w:pPr>
              <w:jc w:val="center"/>
              <w:rPr>
                <w:rFonts w:cs="Times New Roman"/>
                <w:b/>
                <w:sz w:val="22"/>
              </w:rPr>
            </w:pPr>
            <w:r>
              <w:rPr>
                <w:rFonts w:cs="Times New Roman"/>
                <w:b/>
                <w:sz w:val="22"/>
              </w:rPr>
              <w:t>3</w:t>
            </w:r>
          </w:p>
        </w:tc>
        <w:tc>
          <w:tcPr>
            <w:tcW w:w="1130" w:type="dxa"/>
            <w:shd w:val="clear" w:color="auto" w:fill="FDE9D9" w:themeFill="accent6" w:themeFillTint="33"/>
            <w:vAlign w:val="center"/>
          </w:tcPr>
          <w:p w:rsidR="00AA7D7D" w:rsidRPr="002759AA" w:rsidRDefault="00266C42" w:rsidP="008D3CFC">
            <w:pPr>
              <w:jc w:val="center"/>
              <w:rPr>
                <w:rFonts w:cs="Times New Roman"/>
                <w:b/>
                <w:sz w:val="22"/>
              </w:rPr>
            </w:pPr>
            <w:r>
              <w:rPr>
                <w:rFonts w:cs="Times New Roman"/>
                <w:b/>
                <w:sz w:val="22"/>
              </w:rPr>
              <w:t>7</w:t>
            </w:r>
          </w:p>
        </w:tc>
      </w:tr>
      <w:tr w:rsidR="00AD5697" w:rsidRPr="002759AA" w:rsidTr="00160DC6">
        <w:tc>
          <w:tcPr>
            <w:tcW w:w="756" w:type="dxa"/>
            <w:vAlign w:val="center"/>
          </w:tcPr>
          <w:p w:rsidR="00AD5697" w:rsidRPr="002759AA" w:rsidRDefault="002759AA" w:rsidP="00097146">
            <w:pPr>
              <w:jc w:val="center"/>
              <w:rPr>
                <w:rFonts w:cs="Times New Roman"/>
                <w:sz w:val="22"/>
              </w:rPr>
            </w:pPr>
            <w:r>
              <w:rPr>
                <w:rFonts w:cs="Times New Roman"/>
                <w:sz w:val="22"/>
              </w:rPr>
              <w:t>5</w:t>
            </w:r>
            <w:r w:rsidR="00AD5697" w:rsidRPr="002759AA">
              <w:rPr>
                <w:rFonts w:cs="Times New Roman"/>
                <w:sz w:val="22"/>
              </w:rPr>
              <w:t>.</w:t>
            </w:r>
            <w:r w:rsidR="00AA7D7D" w:rsidRPr="002759AA">
              <w:rPr>
                <w:rFonts w:cs="Times New Roman"/>
                <w:sz w:val="22"/>
              </w:rPr>
              <w:t>3</w:t>
            </w:r>
            <w:r w:rsidR="00AD5697" w:rsidRPr="002759AA">
              <w:rPr>
                <w:rFonts w:cs="Times New Roman"/>
                <w:sz w:val="22"/>
              </w:rPr>
              <w:t>.</w:t>
            </w:r>
          </w:p>
        </w:tc>
        <w:tc>
          <w:tcPr>
            <w:tcW w:w="6043" w:type="dxa"/>
            <w:vAlign w:val="center"/>
          </w:tcPr>
          <w:p w:rsidR="00AD5697" w:rsidRPr="002759AA" w:rsidRDefault="00AD5697" w:rsidP="00AA7D7D">
            <w:pPr>
              <w:jc w:val="both"/>
              <w:rPr>
                <w:rFonts w:cs="Times New Roman"/>
                <w:sz w:val="22"/>
              </w:rPr>
            </w:pPr>
            <w:r w:rsidRPr="002759AA">
              <w:rPr>
                <w:rFonts w:cs="Times New Roman"/>
                <w:sz w:val="22"/>
              </w:rPr>
              <w:t>VPS vykdytojos darbuotojų etatai</w:t>
            </w:r>
            <w:r w:rsidR="00AA7D7D" w:rsidRPr="002759AA">
              <w:rPr>
                <w:rFonts w:cs="Times New Roman"/>
                <w:sz w:val="22"/>
              </w:rPr>
              <w:t xml:space="preserve"> </w:t>
            </w:r>
            <w:r w:rsidR="00A904A1" w:rsidRPr="002759AA">
              <w:rPr>
                <w:rFonts w:cs="Times New Roman"/>
                <w:sz w:val="22"/>
              </w:rPr>
              <w:t xml:space="preserve">arba jų dalis (pvz., 0,5) </w:t>
            </w:r>
            <w:r w:rsidR="00AA7D7D" w:rsidRPr="002759AA">
              <w:rPr>
                <w:rFonts w:cs="Times New Roman"/>
                <w:sz w:val="22"/>
              </w:rPr>
              <w:t>ataskaitiniais metais</w:t>
            </w:r>
            <w:r w:rsidRPr="002759AA">
              <w:rPr>
                <w:rFonts w:cs="Times New Roman"/>
                <w:sz w:val="22"/>
              </w:rPr>
              <w:t xml:space="preserve"> (vnt.)</w:t>
            </w:r>
          </w:p>
        </w:tc>
        <w:tc>
          <w:tcPr>
            <w:tcW w:w="1276" w:type="dxa"/>
            <w:vAlign w:val="center"/>
          </w:tcPr>
          <w:p w:rsidR="00AD5697" w:rsidRPr="002759AA" w:rsidRDefault="00B22B71" w:rsidP="008D3CFC">
            <w:pPr>
              <w:jc w:val="center"/>
              <w:rPr>
                <w:rFonts w:cs="Times New Roman"/>
                <w:b/>
                <w:sz w:val="22"/>
              </w:rPr>
            </w:pPr>
            <w:r>
              <w:rPr>
                <w:rFonts w:cs="Times New Roman"/>
                <w:b/>
                <w:sz w:val="22"/>
              </w:rPr>
              <w:t>0,75</w:t>
            </w:r>
          </w:p>
        </w:tc>
        <w:tc>
          <w:tcPr>
            <w:tcW w:w="1938" w:type="dxa"/>
            <w:vAlign w:val="center"/>
          </w:tcPr>
          <w:p w:rsidR="00AD5697" w:rsidRPr="002759AA" w:rsidRDefault="00B22B71" w:rsidP="008D3CFC">
            <w:pPr>
              <w:jc w:val="center"/>
              <w:rPr>
                <w:rFonts w:cs="Times New Roman"/>
                <w:b/>
                <w:sz w:val="22"/>
              </w:rPr>
            </w:pPr>
            <w:r>
              <w:rPr>
                <w:rFonts w:cs="Times New Roman"/>
                <w:b/>
                <w:sz w:val="22"/>
              </w:rPr>
              <w:t>0,75</w:t>
            </w:r>
          </w:p>
        </w:tc>
        <w:tc>
          <w:tcPr>
            <w:tcW w:w="1896" w:type="dxa"/>
            <w:vAlign w:val="center"/>
          </w:tcPr>
          <w:p w:rsidR="00AD5697" w:rsidRPr="002759AA" w:rsidRDefault="00B22B71" w:rsidP="008D3CFC">
            <w:pPr>
              <w:jc w:val="center"/>
              <w:rPr>
                <w:rFonts w:cs="Times New Roman"/>
                <w:b/>
                <w:sz w:val="22"/>
              </w:rPr>
            </w:pPr>
            <w:r>
              <w:rPr>
                <w:rFonts w:cs="Times New Roman"/>
                <w:b/>
                <w:sz w:val="22"/>
              </w:rPr>
              <w:t>1,00</w:t>
            </w:r>
          </w:p>
        </w:tc>
        <w:tc>
          <w:tcPr>
            <w:tcW w:w="1698" w:type="dxa"/>
            <w:vAlign w:val="center"/>
          </w:tcPr>
          <w:p w:rsidR="00AD5697" w:rsidRPr="002759AA" w:rsidRDefault="00B22B71" w:rsidP="008D3CFC">
            <w:pPr>
              <w:jc w:val="center"/>
              <w:rPr>
                <w:rFonts w:cs="Times New Roman"/>
                <w:b/>
                <w:sz w:val="22"/>
              </w:rPr>
            </w:pPr>
            <w:r>
              <w:rPr>
                <w:rFonts w:cs="Times New Roman"/>
                <w:b/>
                <w:sz w:val="22"/>
              </w:rPr>
              <w:t>1,00</w:t>
            </w:r>
          </w:p>
        </w:tc>
        <w:tc>
          <w:tcPr>
            <w:tcW w:w="1130" w:type="dxa"/>
            <w:shd w:val="clear" w:color="auto" w:fill="FDE9D9" w:themeFill="accent6" w:themeFillTint="33"/>
            <w:vAlign w:val="center"/>
          </w:tcPr>
          <w:p w:rsidR="00AD5697" w:rsidRPr="002759AA" w:rsidRDefault="00B22B71" w:rsidP="008D3CFC">
            <w:pPr>
              <w:jc w:val="center"/>
              <w:rPr>
                <w:rFonts w:cs="Times New Roman"/>
                <w:b/>
                <w:sz w:val="22"/>
              </w:rPr>
            </w:pPr>
            <w:r>
              <w:rPr>
                <w:rFonts w:cs="Times New Roman"/>
                <w:b/>
                <w:sz w:val="22"/>
              </w:rPr>
              <w:t>3,5</w:t>
            </w:r>
          </w:p>
        </w:tc>
      </w:tr>
      <w:tr w:rsidR="00AD5697" w:rsidRPr="002759AA" w:rsidTr="00160DC6">
        <w:tc>
          <w:tcPr>
            <w:tcW w:w="756" w:type="dxa"/>
            <w:vAlign w:val="center"/>
          </w:tcPr>
          <w:p w:rsidR="00AD5697" w:rsidRPr="002759AA" w:rsidRDefault="002759AA" w:rsidP="00097146">
            <w:pPr>
              <w:jc w:val="center"/>
              <w:rPr>
                <w:rFonts w:cs="Times New Roman"/>
                <w:sz w:val="22"/>
              </w:rPr>
            </w:pPr>
            <w:r>
              <w:rPr>
                <w:rFonts w:cs="Times New Roman"/>
                <w:sz w:val="22"/>
              </w:rPr>
              <w:t>5</w:t>
            </w:r>
            <w:r w:rsidR="00AD5697" w:rsidRPr="002759AA">
              <w:rPr>
                <w:rFonts w:cs="Times New Roman"/>
                <w:sz w:val="22"/>
              </w:rPr>
              <w:t>.</w:t>
            </w:r>
            <w:r w:rsidR="00AA7D7D" w:rsidRPr="002759AA">
              <w:rPr>
                <w:rFonts w:cs="Times New Roman"/>
                <w:sz w:val="22"/>
              </w:rPr>
              <w:t>4</w:t>
            </w:r>
            <w:r w:rsidR="00AD5697" w:rsidRPr="002759AA">
              <w:rPr>
                <w:rFonts w:cs="Times New Roman"/>
                <w:sz w:val="22"/>
              </w:rPr>
              <w:t>.</w:t>
            </w:r>
          </w:p>
        </w:tc>
        <w:tc>
          <w:tcPr>
            <w:tcW w:w="6043" w:type="dxa"/>
            <w:vAlign w:val="center"/>
          </w:tcPr>
          <w:p w:rsidR="00AD5697" w:rsidRPr="002759AA" w:rsidRDefault="00AD5697" w:rsidP="00AA7D7D">
            <w:pPr>
              <w:jc w:val="both"/>
              <w:rPr>
                <w:rFonts w:cs="Times New Roman"/>
                <w:sz w:val="22"/>
              </w:rPr>
            </w:pPr>
            <w:r w:rsidRPr="002759AA">
              <w:rPr>
                <w:rFonts w:cs="Times New Roman"/>
                <w:sz w:val="22"/>
              </w:rPr>
              <w:t xml:space="preserve">VPS vykdytojos darbuotojų skaičius </w:t>
            </w:r>
            <w:r w:rsidR="00AA7D7D" w:rsidRPr="002759AA">
              <w:rPr>
                <w:rFonts w:cs="Times New Roman"/>
                <w:sz w:val="22"/>
              </w:rPr>
              <w:t xml:space="preserve">ataskaitiniais metais </w:t>
            </w:r>
            <w:r w:rsidRPr="002759AA">
              <w:rPr>
                <w:rFonts w:cs="Times New Roman"/>
                <w:sz w:val="22"/>
              </w:rPr>
              <w:t>(vnt.)</w:t>
            </w:r>
          </w:p>
        </w:tc>
        <w:tc>
          <w:tcPr>
            <w:tcW w:w="1276" w:type="dxa"/>
            <w:vAlign w:val="center"/>
          </w:tcPr>
          <w:p w:rsidR="00AD5697" w:rsidRPr="002759AA" w:rsidRDefault="00B22B71" w:rsidP="008D3CFC">
            <w:pPr>
              <w:jc w:val="center"/>
              <w:rPr>
                <w:rFonts w:cs="Times New Roman"/>
                <w:b/>
                <w:sz w:val="22"/>
              </w:rPr>
            </w:pPr>
            <w:r>
              <w:rPr>
                <w:rFonts w:cs="Times New Roman"/>
                <w:b/>
                <w:sz w:val="22"/>
              </w:rPr>
              <w:t>1</w:t>
            </w:r>
          </w:p>
        </w:tc>
        <w:tc>
          <w:tcPr>
            <w:tcW w:w="1938" w:type="dxa"/>
            <w:vAlign w:val="center"/>
          </w:tcPr>
          <w:p w:rsidR="00AD5697" w:rsidRPr="002759AA" w:rsidRDefault="00B22B71" w:rsidP="008D3CFC">
            <w:pPr>
              <w:jc w:val="center"/>
              <w:rPr>
                <w:rFonts w:cs="Times New Roman"/>
                <w:b/>
                <w:sz w:val="22"/>
              </w:rPr>
            </w:pPr>
            <w:r>
              <w:rPr>
                <w:rFonts w:cs="Times New Roman"/>
                <w:b/>
                <w:sz w:val="22"/>
              </w:rPr>
              <w:t>1</w:t>
            </w:r>
          </w:p>
        </w:tc>
        <w:tc>
          <w:tcPr>
            <w:tcW w:w="1896" w:type="dxa"/>
            <w:vAlign w:val="center"/>
          </w:tcPr>
          <w:p w:rsidR="00AD5697" w:rsidRPr="002759AA" w:rsidRDefault="00B22B71" w:rsidP="008D3CFC">
            <w:pPr>
              <w:jc w:val="center"/>
              <w:rPr>
                <w:rFonts w:cs="Times New Roman"/>
                <w:b/>
                <w:sz w:val="22"/>
              </w:rPr>
            </w:pPr>
            <w:r>
              <w:rPr>
                <w:rFonts w:cs="Times New Roman"/>
                <w:b/>
                <w:sz w:val="22"/>
              </w:rPr>
              <w:t>1</w:t>
            </w:r>
          </w:p>
        </w:tc>
        <w:tc>
          <w:tcPr>
            <w:tcW w:w="1698" w:type="dxa"/>
            <w:vAlign w:val="center"/>
          </w:tcPr>
          <w:p w:rsidR="00AD5697" w:rsidRPr="002759AA" w:rsidRDefault="00B22B71" w:rsidP="008D3CFC">
            <w:pPr>
              <w:jc w:val="center"/>
              <w:rPr>
                <w:rFonts w:cs="Times New Roman"/>
                <w:b/>
                <w:sz w:val="22"/>
              </w:rPr>
            </w:pPr>
            <w:r>
              <w:rPr>
                <w:rFonts w:cs="Times New Roman"/>
                <w:b/>
                <w:sz w:val="22"/>
              </w:rPr>
              <w:t>4</w:t>
            </w:r>
          </w:p>
        </w:tc>
        <w:tc>
          <w:tcPr>
            <w:tcW w:w="1130" w:type="dxa"/>
            <w:shd w:val="clear" w:color="auto" w:fill="FDE9D9" w:themeFill="accent6" w:themeFillTint="33"/>
            <w:vAlign w:val="center"/>
          </w:tcPr>
          <w:p w:rsidR="00AD5697" w:rsidRPr="002759AA" w:rsidRDefault="00B22B71" w:rsidP="008D3CFC">
            <w:pPr>
              <w:jc w:val="center"/>
              <w:rPr>
                <w:rFonts w:cs="Times New Roman"/>
                <w:b/>
                <w:sz w:val="22"/>
              </w:rPr>
            </w:pPr>
            <w:r>
              <w:rPr>
                <w:rFonts w:cs="Times New Roman"/>
                <w:b/>
                <w:sz w:val="22"/>
              </w:rPr>
              <w:t>7</w:t>
            </w:r>
          </w:p>
        </w:tc>
      </w:tr>
    </w:tbl>
    <w:p w:rsidR="00CD69B9" w:rsidRPr="002759AA" w:rsidRDefault="00CD69B9" w:rsidP="00AE43AA">
      <w:pPr>
        <w:spacing w:after="0" w:line="240" w:lineRule="auto"/>
        <w:jc w:val="both"/>
        <w:rPr>
          <w:rFonts w:ascii="Times New Roman" w:hAnsi="Times New Roman" w:cs="Times New Roman"/>
          <w:b/>
        </w:rPr>
      </w:pPr>
    </w:p>
    <w:tbl>
      <w:tblPr>
        <w:tblStyle w:val="Lentelstinklelis"/>
        <w:tblW w:w="14737" w:type="dxa"/>
        <w:tblLook w:val="04A0" w:firstRow="1" w:lastRow="0" w:firstColumn="1" w:lastColumn="0" w:noHBand="0" w:noVBand="1"/>
      </w:tblPr>
      <w:tblGrid>
        <w:gridCol w:w="14737"/>
      </w:tblGrid>
      <w:tr w:rsidR="00AE43AA" w:rsidRPr="002759AA" w:rsidTr="00EC0918">
        <w:tc>
          <w:tcPr>
            <w:tcW w:w="147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AE43AA" w:rsidRPr="002759AA" w:rsidRDefault="002759AA" w:rsidP="00AE43AA">
            <w:pPr>
              <w:jc w:val="center"/>
              <w:rPr>
                <w:rFonts w:cs="Times New Roman"/>
                <w:b/>
                <w:sz w:val="22"/>
              </w:rPr>
            </w:pPr>
            <w:r>
              <w:rPr>
                <w:rFonts w:cs="Times New Roman"/>
                <w:b/>
                <w:sz w:val="22"/>
              </w:rPr>
              <w:t>I</w:t>
            </w:r>
            <w:r w:rsidR="00AE43AA" w:rsidRPr="002759AA">
              <w:rPr>
                <w:rFonts w:cs="Times New Roman"/>
                <w:b/>
                <w:sz w:val="22"/>
              </w:rPr>
              <w:t>V DALIS. INFORMACIJA APIE LEADER METODO PRINCIPŲ ĮGYVENDINIMĄ</w:t>
            </w:r>
          </w:p>
        </w:tc>
      </w:tr>
    </w:tbl>
    <w:p w:rsidR="00AE43AA" w:rsidRPr="002759AA" w:rsidRDefault="00AE43AA" w:rsidP="00AE43AA">
      <w:pPr>
        <w:spacing w:after="0" w:line="240" w:lineRule="auto"/>
        <w:jc w:val="both"/>
        <w:rPr>
          <w:rFonts w:ascii="Times New Roman" w:hAnsi="Times New Roman" w:cs="Times New Roman"/>
          <w:b/>
        </w:rPr>
      </w:pPr>
    </w:p>
    <w:tbl>
      <w:tblPr>
        <w:tblStyle w:val="Lentelstinklelis"/>
        <w:tblW w:w="14737" w:type="dxa"/>
        <w:tblLook w:val="04A0" w:firstRow="1" w:lastRow="0" w:firstColumn="1" w:lastColumn="0" w:noHBand="0" w:noVBand="1"/>
      </w:tblPr>
      <w:tblGrid>
        <w:gridCol w:w="876"/>
        <w:gridCol w:w="6855"/>
        <w:gridCol w:w="2802"/>
        <w:gridCol w:w="4204"/>
      </w:tblGrid>
      <w:tr w:rsidR="00EB6F65" w:rsidRPr="002759AA" w:rsidTr="005F71B7">
        <w:tc>
          <w:tcPr>
            <w:tcW w:w="876" w:type="dxa"/>
            <w:shd w:val="clear" w:color="auto" w:fill="FBD4B4" w:themeFill="accent6" w:themeFillTint="66"/>
            <w:vAlign w:val="center"/>
          </w:tcPr>
          <w:p w:rsidR="00EB6F65" w:rsidRPr="002759AA" w:rsidRDefault="002759AA" w:rsidP="002417C1">
            <w:pPr>
              <w:jc w:val="center"/>
              <w:rPr>
                <w:rFonts w:cs="Times New Roman"/>
                <w:b/>
                <w:sz w:val="22"/>
              </w:rPr>
            </w:pPr>
            <w:r>
              <w:rPr>
                <w:rFonts w:cs="Times New Roman"/>
                <w:b/>
                <w:sz w:val="22"/>
              </w:rPr>
              <w:t>6</w:t>
            </w:r>
            <w:r w:rsidR="00EB6F65" w:rsidRPr="002759AA">
              <w:rPr>
                <w:rFonts w:cs="Times New Roman"/>
                <w:b/>
                <w:sz w:val="22"/>
              </w:rPr>
              <w:t>.</w:t>
            </w:r>
          </w:p>
        </w:tc>
        <w:tc>
          <w:tcPr>
            <w:tcW w:w="13861" w:type="dxa"/>
            <w:gridSpan w:val="3"/>
            <w:shd w:val="clear" w:color="auto" w:fill="FBD4B4" w:themeFill="accent6" w:themeFillTint="66"/>
            <w:vAlign w:val="center"/>
          </w:tcPr>
          <w:p w:rsidR="00EB6F65" w:rsidRPr="002759AA" w:rsidRDefault="002905F8" w:rsidP="00EB6F65">
            <w:pPr>
              <w:jc w:val="both"/>
              <w:rPr>
                <w:rFonts w:cs="Times New Roman"/>
                <w:b/>
                <w:sz w:val="22"/>
              </w:rPr>
            </w:pPr>
            <w:r w:rsidRPr="002759AA">
              <w:rPr>
                <w:rFonts w:cs="Times New Roman"/>
                <w:b/>
                <w:sz w:val="22"/>
              </w:rPr>
              <w:t>LEADER METODO PRINCIPŲ ĮGYVENDINIMAS</w:t>
            </w:r>
          </w:p>
        </w:tc>
      </w:tr>
      <w:tr w:rsidR="00DB1BEF" w:rsidRPr="002759AA" w:rsidTr="005F71B7">
        <w:tc>
          <w:tcPr>
            <w:tcW w:w="876" w:type="dxa"/>
            <w:shd w:val="clear" w:color="auto" w:fill="FDE9D9" w:themeFill="accent6" w:themeFillTint="33"/>
            <w:vAlign w:val="center"/>
          </w:tcPr>
          <w:p w:rsidR="00DB1BEF" w:rsidRPr="002759AA" w:rsidRDefault="00DB1BEF" w:rsidP="00421FD2">
            <w:pPr>
              <w:jc w:val="center"/>
              <w:rPr>
                <w:rFonts w:cs="Times New Roman"/>
                <w:b/>
                <w:sz w:val="22"/>
              </w:rPr>
            </w:pPr>
            <w:r w:rsidRPr="002759AA">
              <w:rPr>
                <w:rFonts w:cs="Times New Roman"/>
                <w:b/>
                <w:sz w:val="22"/>
              </w:rPr>
              <w:t>Eil. Nr.</w:t>
            </w:r>
          </w:p>
        </w:tc>
        <w:tc>
          <w:tcPr>
            <w:tcW w:w="6855" w:type="dxa"/>
            <w:shd w:val="clear" w:color="auto" w:fill="FDE9D9" w:themeFill="accent6" w:themeFillTint="33"/>
            <w:vAlign w:val="center"/>
          </w:tcPr>
          <w:p w:rsidR="00DB1BEF" w:rsidRPr="002759AA" w:rsidRDefault="00DB1BEF" w:rsidP="00EB6F65">
            <w:pPr>
              <w:jc w:val="center"/>
              <w:rPr>
                <w:rFonts w:cs="Times New Roman"/>
                <w:b/>
                <w:sz w:val="22"/>
              </w:rPr>
            </w:pPr>
            <w:r w:rsidRPr="002759AA">
              <w:rPr>
                <w:rFonts w:cs="Times New Roman"/>
                <w:b/>
                <w:sz w:val="22"/>
              </w:rPr>
              <w:t>Ataskaitiniais metais įgyvendinti veiksmai</w:t>
            </w:r>
          </w:p>
        </w:tc>
        <w:tc>
          <w:tcPr>
            <w:tcW w:w="2802" w:type="dxa"/>
            <w:shd w:val="clear" w:color="auto" w:fill="FDE9D9" w:themeFill="accent6" w:themeFillTint="33"/>
            <w:vAlign w:val="center"/>
          </w:tcPr>
          <w:p w:rsidR="00DB1BEF" w:rsidRPr="002759AA" w:rsidRDefault="00DB1BEF" w:rsidP="00E746DD">
            <w:pPr>
              <w:jc w:val="center"/>
              <w:rPr>
                <w:rFonts w:cs="Times New Roman"/>
                <w:b/>
                <w:sz w:val="22"/>
              </w:rPr>
            </w:pPr>
            <w:r w:rsidRPr="002759AA">
              <w:rPr>
                <w:rFonts w:cs="Times New Roman"/>
                <w:b/>
                <w:sz w:val="22"/>
              </w:rPr>
              <w:t>Datos</w:t>
            </w:r>
          </w:p>
          <w:p w:rsidR="00DB1BEF" w:rsidRPr="002759AA" w:rsidRDefault="00DB1BEF" w:rsidP="00E746DD">
            <w:pPr>
              <w:jc w:val="center"/>
              <w:rPr>
                <w:rFonts w:cs="Times New Roman"/>
                <w:sz w:val="22"/>
              </w:rPr>
            </w:pPr>
            <w:r w:rsidRPr="002759AA">
              <w:rPr>
                <w:rFonts w:cs="Times New Roman"/>
                <w:i/>
                <w:sz w:val="22"/>
              </w:rPr>
              <w:t>Nuo kada iki kada buvo vykdoma</w:t>
            </w:r>
          </w:p>
        </w:tc>
        <w:tc>
          <w:tcPr>
            <w:tcW w:w="4204" w:type="dxa"/>
            <w:shd w:val="clear" w:color="auto" w:fill="FDE9D9" w:themeFill="accent6" w:themeFillTint="33"/>
            <w:vAlign w:val="center"/>
          </w:tcPr>
          <w:p w:rsidR="00DB1BEF" w:rsidRPr="002759AA" w:rsidRDefault="00DB1BEF" w:rsidP="00E746DD">
            <w:pPr>
              <w:jc w:val="center"/>
              <w:rPr>
                <w:rFonts w:cs="Times New Roman"/>
                <w:b/>
                <w:sz w:val="22"/>
              </w:rPr>
            </w:pPr>
            <w:r w:rsidRPr="002759AA">
              <w:rPr>
                <w:rFonts w:cs="Times New Roman"/>
                <w:b/>
                <w:sz w:val="22"/>
              </w:rPr>
              <w:t>Sąsaja su VPS nuostatomis</w:t>
            </w:r>
          </w:p>
          <w:p w:rsidR="00DB1BEF" w:rsidRPr="002759AA" w:rsidRDefault="00DB1BEF" w:rsidP="00E746DD">
            <w:pPr>
              <w:jc w:val="center"/>
              <w:rPr>
                <w:rFonts w:cs="Times New Roman"/>
                <w:i/>
                <w:sz w:val="22"/>
              </w:rPr>
            </w:pPr>
            <w:r w:rsidRPr="002759AA">
              <w:rPr>
                <w:rFonts w:cs="Times New Roman"/>
                <w:i/>
                <w:sz w:val="22"/>
              </w:rPr>
              <w:t>Nurodykite pagrindinius VPS 8 dalies teiginius, kuriuos įgyvendinote ataskaitiniais metais</w:t>
            </w:r>
          </w:p>
        </w:tc>
      </w:tr>
      <w:tr w:rsidR="00DB1BEF" w:rsidRPr="002759AA" w:rsidTr="005F71B7">
        <w:tc>
          <w:tcPr>
            <w:tcW w:w="876" w:type="dxa"/>
            <w:vAlign w:val="center"/>
          </w:tcPr>
          <w:p w:rsidR="00DB1BEF" w:rsidRPr="002759AA" w:rsidRDefault="00DB1BEF" w:rsidP="00DB1BEF">
            <w:pPr>
              <w:jc w:val="center"/>
              <w:rPr>
                <w:rFonts w:cs="Times New Roman"/>
                <w:b/>
                <w:sz w:val="22"/>
              </w:rPr>
            </w:pPr>
            <w:r w:rsidRPr="002759AA">
              <w:rPr>
                <w:rFonts w:cs="Times New Roman"/>
                <w:b/>
                <w:sz w:val="22"/>
              </w:rPr>
              <w:t>I</w:t>
            </w:r>
          </w:p>
        </w:tc>
        <w:tc>
          <w:tcPr>
            <w:tcW w:w="6855" w:type="dxa"/>
            <w:vAlign w:val="center"/>
          </w:tcPr>
          <w:p w:rsidR="00DB1BEF" w:rsidRPr="002759AA" w:rsidRDefault="00DB1BEF" w:rsidP="00DB1BEF">
            <w:pPr>
              <w:jc w:val="center"/>
              <w:rPr>
                <w:rFonts w:cs="Times New Roman"/>
                <w:b/>
                <w:sz w:val="22"/>
              </w:rPr>
            </w:pPr>
            <w:r w:rsidRPr="002759AA">
              <w:rPr>
                <w:rFonts w:cs="Times New Roman"/>
                <w:b/>
                <w:sz w:val="22"/>
              </w:rPr>
              <w:t>II</w:t>
            </w:r>
          </w:p>
        </w:tc>
        <w:tc>
          <w:tcPr>
            <w:tcW w:w="2802" w:type="dxa"/>
            <w:vAlign w:val="center"/>
          </w:tcPr>
          <w:p w:rsidR="00DB1BEF" w:rsidRPr="002759AA" w:rsidRDefault="00DB1BEF" w:rsidP="00DB1BEF">
            <w:pPr>
              <w:jc w:val="center"/>
              <w:rPr>
                <w:rFonts w:cs="Times New Roman"/>
                <w:b/>
                <w:sz w:val="22"/>
              </w:rPr>
            </w:pPr>
            <w:r w:rsidRPr="002759AA">
              <w:rPr>
                <w:rFonts w:cs="Times New Roman"/>
                <w:b/>
                <w:sz w:val="22"/>
              </w:rPr>
              <w:t>III</w:t>
            </w:r>
          </w:p>
        </w:tc>
        <w:tc>
          <w:tcPr>
            <w:tcW w:w="4204" w:type="dxa"/>
            <w:vAlign w:val="center"/>
          </w:tcPr>
          <w:p w:rsidR="00DB1BEF" w:rsidRPr="002759AA" w:rsidRDefault="00DB1BEF" w:rsidP="00DB1BEF">
            <w:pPr>
              <w:jc w:val="center"/>
              <w:rPr>
                <w:rFonts w:cs="Times New Roman"/>
                <w:b/>
                <w:sz w:val="22"/>
              </w:rPr>
            </w:pPr>
            <w:r w:rsidRPr="002759AA">
              <w:rPr>
                <w:rFonts w:cs="Times New Roman"/>
                <w:b/>
                <w:sz w:val="22"/>
              </w:rPr>
              <w:t>IV</w:t>
            </w: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.1.</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Teritorinis principas</w:t>
            </w:r>
          </w:p>
        </w:tc>
      </w:tr>
      <w:tr w:rsidR="00AD09CE" w:rsidRPr="00343E2D" w:rsidTr="005F71B7">
        <w:tc>
          <w:tcPr>
            <w:tcW w:w="876" w:type="dxa"/>
            <w:vAlign w:val="center"/>
          </w:tcPr>
          <w:p w:rsidR="00AD09CE" w:rsidRPr="00343E2D" w:rsidRDefault="00AD09CE" w:rsidP="00AE43AA">
            <w:pPr>
              <w:jc w:val="both"/>
              <w:rPr>
                <w:rFonts w:cs="Times New Roman"/>
                <w:sz w:val="22"/>
              </w:rPr>
            </w:pPr>
            <w:r w:rsidRPr="00343E2D">
              <w:rPr>
                <w:rFonts w:cs="Times New Roman"/>
                <w:sz w:val="22"/>
              </w:rPr>
              <w:t>6.1.1.</w:t>
            </w:r>
          </w:p>
        </w:tc>
        <w:tc>
          <w:tcPr>
            <w:tcW w:w="6855" w:type="dxa"/>
            <w:vAlign w:val="center"/>
          </w:tcPr>
          <w:p w:rsidR="00AD09CE" w:rsidRPr="00343E2D" w:rsidRDefault="00AD09CE" w:rsidP="00AE43AA">
            <w:pPr>
              <w:jc w:val="both"/>
              <w:rPr>
                <w:rFonts w:cs="Times New Roman"/>
                <w:color w:val="050505"/>
                <w:sz w:val="22"/>
                <w:shd w:val="clear" w:color="auto" w:fill="FFFFFF"/>
              </w:rPr>
            </w:pPr>
            <w:r w:rsidRPr="00343E2D">
              <w:rPr>
                <w:rFonts w:cs="Times New Roman"/>
                <w:color w:val="050505"/>
                <w:sz w:val="22"/>
                <w:shd w:val="clear" w:color="auto" w:fill="FFFFFF"/>
              </w:rPr>
              <w:t>2023 01 21 Alytaus rajono vietos veiklos grupės strategijos paramos lėšomis įgyvendintas Daivos Sakalauskienės (</w:t>
            </w:r>
            <w:proofErr w:type="spellStart"/>
            <w:r w:rsidRPr="00343E2D">
              <w:rPr>
                <w:rFonts w:cs="Times New Roman"/>
                <w:color w:val="050505"/>
                <w:sz w:val="22"/>
                <w:shd w:val="clear" w:color="auto" w:fill="FFFFFF"/>
              </w:rPr>
              <w:t>Novoplentos</w:t>
            </w:r>
            <w:proofErr w:type="spellEnd"/>
            <w:r w:rsidRPr="00343E2D">
              <w:rPr>
                <w:rFonts w:cs="Times New Roman"/>
                <w:color w:val="050505"/>
                <w:sz w:val="22"/>
                <w:shd w:val="clear" w:color="auto" w:fill="FFFFFF"/>
              </w:rPr>
              <w:t xml:space="preserve"> k., Daugų sen., Alytaus r. ) verslo pradžios projektas "Verslo įkūrimas" ALYT-LEADER-6A-D-12-2-2019</w:t>
            </w:r>
          </w:p>
          <w:p w:rsidR="00AD09CE" w:rsidRPr="00343E2D" w:rsidRDefault="00AD09CE" w:rsidP="00AE43AA">
            <w:pPr>
              <w:jc w:val="both"/>
              <w:rPr>
                <w:rFonts w:cs="Times New Roman"/>
                <w:sz w:val="22"/>
              </w:rPr>
            </w:pPr>
            <w:hyperlink r:id="rId19" w:history="1">
              <w:r w:rsidRPr="00343E2D">
                <w:rPr>
                  <w:rStyle w:val="Hipersaitas"/>
                  <w:rFonts w:cs="Times New Roman"/>
                  <w:sz w:val="22"/>
                </w:rPr>
                <w:t>https://www.facebook.com/Alytausrvvg</w:t>
              </w:r>
            </w:hyperlink>
          </w:p>
        </w:tc>
        <w:tc>
          <w:tcPr>
            <w:tcW w:w="2802" w:type="dxa"/>
            <w:vAlign w:val="center"/>
          </w:tcPr>
          <w:p w:rsidR="00AD09CE" w:rsidRPr="00343E2D" w:rsidRDefault="00AD09CE" w:rsidP="00AE43AA">
            <w:pPr>
              <w:jc w:val="both"/>
              <w:rPr>
                <w:rFonts w:cs="Times New Roman"/>
                <w:sz w:val="22"/>
              </w:rPr>
            </w:pPr>
            <w:r w:rsidRPr="00343E2D">
              <w:rPr>
                <w:rFonts w:cs="Times New Roman"/>
                <w:color w:val="050505"/>
                <w:sz w:val="22"/>
                <w:shd w:val="clear" w:color="auto" w:fill="FFFFFF"/>
              </w:rPr>
              <w:t xml:space="preserve"> 2023 01 21</w:t>
            </w:r>
          </w:p>
        </w:tc>
        <w:tc>
          <w:tcPr>
            <w:tcW w:w="4204" w:type="dxa"/>
            <w:vMerge w:val="restart"/>
            <w:vAlign w:val="center"/>
          </w:tcPr>
          <w:p w:rsidR="00AD09CE" w:rsidRPr="00343E2D" w:rsidRDefault="00AD09CE" w:rsidP="00C221C3">
            <w:pPr>
              <w:jc w:val="both"/>
              <w:rPr>
                <w:rFonts w:cs="Times New Roman"/>
                <w:sz w:val="22"/>
              </w:rPr>
            </w:pPr>
            <w:r w:rsidRPr="00343E2D">
              <w:rPr>
                <w:rFonts w:cs="Times New Roman"/>
                <w:color w:val="050505"/>
                <w:sz w:val="22"/>
                <w:shd w:val="clear" w:color="auto" w:fill="FFFFFF"/>
              </w:rPr>
              <w:t xml:space="preserve">Nuo 2023 m. vasario 23 d. iki 2023 m. kovo 28 d. kviečiame teikti vietos projektų paraiškas Kvietimo Nr. 36 metu. Atviros šios priemonės temomis: verslo pradžia, verslo plėtra (EURI lėšos), turizmas, susijęs su etnokultūros puoselėjimu, veiklų projektai vietovės privalumams paryškinti ir bendruomeninis verslas. Išskirtinai prašome teikti tinkamai parengtas ir pilnos </w:t>
            </w:r>
            <w:proofErr w:type="spellStart"/>
            <w:r w:rsidRPr="00343E2D">
              <w:rPr>
                <w:rFonts w:cs="Times New Roman"/>
                <w:color w:val="050505"/>
                <w:sz w:val="22"/>
                <w:shd w:val="clear" w:color="auto" w:fill="FFFFFF"/>
              </w:rPr>
              <w:t>kompektuotės</w:t>
            </w:r>
            <w:proofErr w:type="spellEnd"/>
            <w:r w:rsidRPr="00343E2D">
              <w:rPr>
                <w:rFonts w:cs="Times New Roman"/>
                <w:color w:val="050505"/>
                <w:sz w:val="22"/>
                <w:shd w:val="clear" w:color="auto" w:fill="FFFFFF"/>
              </w:rPr>
              <w:t xml:space="preserve"> paraiškas bei stengtis pateikti</w:t>
            </w:r>
          </w:p>
        </w:tc>
      </w:tr>
      <w:tr w:rsidR="00AD09CE" w:rsidRPr="00343E2D" w:rsidTr="005F71B7">
        <w:tc>
          <w:tcPr>
            <w:tcW w:w="876" w:type="dxa"/>
            <w:vAlign w:val="center"/>
          </w:tcPr>
          <w:p w:rsidR="00AD09CE" w:rsidRPr="00343E2D" w:rsidRDefault="00AD09CE" w:rsidP="00C221C3">
            <w:pPr>
              <w:jc w:val="both"/>
              <w:rPr>
                <w:rFonts w:cs="Times New Roman"/>
                <w:sz w:val="22"/>
              </w:rPr>
            </w:pPr>
            <w:r w:rsidRPr="00343E2D">
              <w:rPr>
                <w:rFonts w:cs="Times New Roman"/>
                <w:sz w:val="22"/>
              </w:rPr>
              <w:t>6.1.2.</w:t>
            </w:r>
          </w:p>
        </w:tc>
        <w:tc>
          <w:tcPr>
            <w:tcW w:w="6855" w:type="dxa"/>
            <w:vAlign w:val="center"/>
          </w:tcPr>
          <w:p w:rsidR="00AD09CE" w:rsidRPr="00343E2D" w:rsidRDefault="00AD09CE" w:rsidP="00C87385">
            <w:pPr>
              <w:rPr>
                <w:rFonts w:cs="Times New Roman"/>
                <w:sz w:val="22"/>
              </w:rPr>
            </w:pPr>
            <w:r w:rsidRPr="00343E2D">
              <w:rPr>
                <w:rFonts w:cs="Times New Roman"/>
                <w:sz w:val="22"/>
              </w:rPr>
              <w:t xml:space="preserve">2023 02 28 </w:t>
            </w:r>
            <w:r w:rsidRPr="00343E2D">
              <w:rPr>
                <w:rFonts w:cs="Times New Roman"/>
                <w:color w:val="050505"/>
                <w:sz w:val="22"/>
                <w:shd w:val="clear" w:color="auto" w:fill="FFFFFF"/>
              </w:rPr>
              <w:t xml:space="preserve">Nuo 2023 m. vasario 23 d. iki 2023 m. kovo 28 d. kviečiame teikti vietos projektų paraiškas Kvietimo Nr. 36 metu. Atviros šios priemonės temomis: verslo pradžia, verslo plėtra (EURI lėšos), turizmas, susijęs su etnokultūros puoselėjimu, veiklų projektai vietovės privalumams paryškinti ir bendruomeninis verslas. Išskirtinai prašome teikti tinkamai parengtas ir pilnos </w:t>
            </w:r>
            <w:proofErr w:type="spellStart"/>
            <w:r w:rsidRPr="00343E2D">
              <w:rPr>
                <w:rFonts w:cs="Times New Roman"/>
                <w:color w:val="050505"/>
                <w:sz w:val="22"/>
                <w:shd w:val="clear" w:color="auto" w:fill="FFFFFF"/>
              </w:rPr>
              <w:t>kompektuotės</w:t>
            </w:r>
            <w:proofErr w:type="spellEnd"/>
            <w:r w:rsidRPr="00343E2D">
              <w:rPr>
                <w:rFonts w:cs="Times New Roman"/>
                <w:color w:val="050505"/>
                <w:sz w:val="22"/>
                <w:shd w:val="clear" w:color="auto" w:fill="FFFFFF"/>
              </w:rPr>
              <w:t xml:space="preserve"> paraiškas bei stengtis pateikti</w:t>
            </w:r>
          </w:p>
          <w:p w:rsidR="00AD09CE" w:rsidRPr="00343E2D" w:rsidRDefault="00AD09CE" w:rsidP="00AD09CE">
            <w:pPr>
              <w:rPr>
                <w:rFonts w:cs="Times New Roman"/>
                <w:sz w:val="22"/>
              </w:rPr>
            </w:pPr>
            <w:hyperlink r:id="rId20"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AD09CE" w:rsidRPr="00343E2D" w:rsidRDefault="00AD09CE" w:rsidP="00AE43AA">
            <w:pPr>
              <w:jc w:val="both"/>
              <w:rPr>
                <w:rFonts w:cs="Times New Roman"/>
                <w:sz w:val="22"/>
              </w:rPr>
            </w:pPr>
            <w:r w:rsidRPr="00343E2D">
              <w:rPr>
                <w:rFonts w:cs="Times New Roman"/>
                <w:sz w:val="22"/>
              </w:rPr>
              <w:lastRenderedPageBreak/>
              <w:t>2023 02 23 /03 28</w:t>
            </w:r>
          </w:p>
        </w:tc>
        <w:tc>
          <w:tcPr>
            <w:tcW w:w="4204" w:type="dxa"/>
            <w:vMerge/>
            <w:vAlign w:val="center"/>
          </w:tcPr>
          <w:p w:rsidR="00AD09CE" w:rsidRPr="00343E2D" w:rsidRDefault="00AD09CE" w:rsidP="00AE43AA">
            <w:pPr>
              <w:jc w:val="both"/>
              <w:rPr>
                <w:rFonts w:cs="Times New Roman"/>
                <w:sz w:val="22"/>
              </w:rPr>
            </w:pP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.2.</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„Iš apačios į viršų“ principas</w:t>
            </w:r>
          </w:p>
        </w:tc>
      </w:tr>
      <w:tr w:rsidR="00DC6F25" w:rsidRPr="00343E2D" w:rsidTr="005F71B7">
        <w:tc>
          <w:tcPr>
            <w:tcW w:w="876" w:type="dxa"/>
            <w:vAlign w:val="center"/>
          </w:tcPr>
          <w:p w:rsidR="00DC6F25" w:rsidRPr="00343E2D" w:rsidRDefault="00DC6F25" w:rsidP="00AE43AA">
            <w:pPr>
              <w:jc w:val="both"/>
              <w:rPr>
                <w:rFonts w:cs="Times New Roman"/>
                <w:sz w:val="22"/>
              </w:rPr>
            </w:pPr>
            <w:r w:rsidRPr="00343E2D">
              <w:rPr>
                <w:rFonts w:cs="Times New Roman"/>
                <w:sz w:val="22"/>
              </w:rPr>
              <w:t>6.2.1.</w:t>
            </w:r>
          </w:p>
        </w:tc>
        <w:tc>
          <w:tcPr>
            <w:tcW w:w="6855" w:type="dxa"/>
            <w:vAlign w:val="center"/>
          </w:tcPr>
          <w:p w:rsidR="00DC6F25" w:rsidRPr="00343E2D" w:rsidRDefault="00DC6F25" w:rsidP="00C87385">
            <w:pPr>
              <w:rPr>
                <w:rFonts w:cs="Times New Roman"/>
                <w:sz w:val="22"/>
              </w:rPr>
            </w:pPr>
            <w:r w:rsidRPr="00343E2D">
              <w:rPr>
                <w:rFonts w:cs="Times New Roman"/>
                <w:color w:val="050505"/>
                <w:sz w:val="22"/>
                <w:shd w:val="clear" w:color="auto" w:fill="FFFFFF"/>
              </w:rPr>
              <w:t xml:space="preserve">2023 02 07 Svarbus susitikimas ir diskusija dėl naujų vietos plėtros strategijos formavimo klausimų ir prioritetų, priemonių aptarimo vyko 2023 m. vasario 6 d. Birštono savivaldybėje su jos vadovais - mere Nijole </w:t>
            </w:r>
            <w:proofErr w:type="spellStart"/>
            <w:r w:rsidRPr="00343E2D">
              <w:rPr>
                <w:rFonts w:cs="Times New Roman"/>
                <w:color w:val="050505"/>
                <w:sz w:val="22"/>
                <w:shd w:val="clear" w:color="auto" w:fill="FFFFFF"/>
              </w:rPr>
              <w:t>Dirginčiene</w:t>
            </w:r>
            <w:proofErr w:type="spellEnd"/>
            <w:r w:rsidRPr="00343E2D">
              <w:rPr>
                <w:rFonts w:cs="Times New Roman"/>
                <w:color w:val="050505"/>
                <w:sz w:val="22"/>
                <w:shd w:val="clear" w:color="auto" w:fill="FFFFFF"/>
              </w:rPr>
              <w:t xml:space="preserve">, vicemeru Vytu </w:t>
            </w:r>
            <w:proofErr w:type="spellStart"/>
            <w:r w:rsidRPr="00343E2D">
              <w:rPr>
                <w:rFonts w:cs="Times New Roman"/>
                <w:color w:val="050505"/>
                <w:sz w:val="22"/>
                <w:shd w:val="clear" w:color="auto" w:fill="FFFFFF"/>
              </w:rPr>
              <w:t>Kederiu</w:t>
            </w:r>
            <w:proofErr w:type="spellEnd"/>
            <w:r w:rsidRPr="00343E2D">
              <w:rPr>
                <w:rFonts w:cs="Times New Roman"/>
                <w:color w:val="050505"/>
                <w:sz w:val="22"/>
                <w:shd w:val="clear" w:color="auto" w:fill="FFFFFF"/>
              </w:rPr>
              <w:t xml:space="preserve">, administracijos direktore Jovita </w:t>
            </w:r>
            <w:proofErr w:type="spellStart"/>
            <w:r w:rsidRPr="00343E2D">
              <w:rPr>
                <w:rFonts w:cs="Times New Roman"/>
                <w:color w:val="050505"/>
                <w:sz w:val="22"/>
                <w:shd w:val="clear" w:color="auto" w:fill="FFFFFF"/>
              </w:rPr>
              <w:t>Tirviene</w:t>
            </w:r>
            <w:proofErr w:type="spellEnd"/>
            <w:r w:rsidRPr="00343E2D">
              <w:rPr>
                <w:rFonts w:cs="Times New Roman"/>
                <w:color w:val="050505"/>
                <w:sz w:val="22"/>
                <w:shd w:val="clear" w:color="auto" w:fill="FFFFFF"/>
              </w:rPr>
              <w:t xml:space="preserve"> bei </w:t>
            </w:r>
            <w:proofErr w:type="spellStart"/>
            <w:r w:rsidRPr="00343E2D">
              <w:rPr>
                <w:rFonts w:cs="Times New Roman"/>
                <w:color w:val="050505"/>
                <w:sz w:val="22"/>
                <w:shd w:val="clear" w:color="auto" w:fill="FFFFFF"/>
              </w:rPr>
              <w:t>administacijos</w:t>
            </w:r>
            <w:proofErr w:type="spellEnd"/>
            <w:r w:rsidRPr="00343E2D">
              <w:rPr>
                <w:rFonts w:cs="Times New Roman"/>
                <w:color w:val="050505"/>
                <w:sz w:val="22"/>
                <w:shd w:val="clear" w:color="auto" w:fill="FFFFFF"/>
              </w:rPr>
              <w:t xml:space="preserve"> darbuotojais atsakingais savivaldybėje už strateginį planavimą ir projektų rengimą.</w:t>
            </w:r>
            <w:r w:rsidRPr="00343E2D">
              <w:rPr>
                <w:rFonts w:cs="Times New Roman"/>
                <w:sz w:val="22"/>
              </w:rPr>
              <w:t xml:space="preserve"> </w:t>
            </w:r>
            <w:hyperlink r:id="rId21"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DC6F25" w:rsidRPr="00343E2D" w:rsidRDefault="00DC6F25" w:rsidP="00AE43AA">
            <w:pPr>
              <w:jc w:val="both"/>
              <w:rPr>
                <w:rFonts w:cs="Times New Roman"/>
                <w:sz w:val="22"/>
              </w:rPr>
            </w:pPr>
            <w:r w:rsidRPr="00343E2D">
              <w:rPr>
                <w:rFonts w:cs="Times New Roman"/>
                <w:sz w:val="22"/>
              </w:rPr>
              <w:t xml:space="preserve">        </w:t>
            </w:r>
          </w:p>
        </w:tc>
        <w:tc>
          <w:tcPr>
            <w:tcW w:w="4204" w:type="dxa"/>
            <w:vMerge w:val="restart"/>
            <w:vAlign w:val="center"/>
          </w:tcPr>
          <w:p w:rsidR="00DC6F25" w:rsidRPr="00343E2D" w:rsidRDefault="00DC6F25" w:rsidP="00AE43AA">
            <w:pPr>
              <w:jc w:val="both"/>
              <w:rPr>
                <w:rFonts w:cs="Times New Roman"/>
                <w:sz w:val="22"/>
              </w:rPr>
            </w:pPr>
          </w:p>
        </w:tc>
      </w:tr>
      <w:tr w:rsidR="00DC6F25" w:rsidRPr="00343E2D" w:rsidTr="005F71B7">
        <w:tc>
          <w:tcPr>
            <w:tcW w:w="876" w:type="dxa"/>
            <w:vAlign w:val="center"/>
          </w:tcPr>
          <w:p w:rsidR="00DC6F25" w:rsidRPr="00343E2D" w:rsidRDefault="00DC6F25" w:rsidP="00C87385">
            <w:pPr>
              <w:jc w:val="both"/>
              <w:rPr>
                <w:rFonts w:cs="Times New Roman"/>
                <w:sz w:val="22"/>
              </w:rPr>
            </w:pPr>
            <w:r w:rsidRPr="00343E2D">
              <w:rPr>
                <w:rFonts w:cs="Times New Roman"/>
                <w:sz w:val="22"/>
              </w:rPr>
              <w:t>6.2.2.</w:t>
            </w:r>
          </w:p>
        </w:tc>
        <w:tc>
          <w:tcPr>
            <w:tcW w:w="6855" w:type="dxa"/>
            <w:vAlign w:val="center"/>
          </w:tcPr>
          <w:p w:rsidR="00DC6F25" w:rsidRPr="00343E2D" w:rsidRDefault="00DC6F25" w:rsidP="00C87385">
            <w:pPr>
              <w:rPr>
                <w:rFonts w:cs="Times New Roman"/>
                <w:sz w:val="22"/>
              </w:rPr>
            </w:pPr>
            <w:r w:rsidRPr="00343E2D">
              <w:rPr>
                <w:rFonts w:cs="Times New Roman"/>
                <w:color w:val="050505"/>
                <w:sz w:val="22"/>
                <w:shd w:val="clear" w:color="auto" w:fill="FFFFFF"/>
              </w:rPr>
              <w:t>2023 02 14 Susitikimo "</w:t>
            </w:r>
            <w:proofErr w:type="spellStart"/>
            <w:r w:rsidRPr="00343E2D">
              <w:rPr>
                <w:rFonts w:cs="Times New Roman"/>
                <w:color w:val="050505"/>
                <w:sz w:val="22"/>
                <w:shd w:val="clear" w:color="auto" w:fill="FFFFFF"/>
              </w:rPr>
              <w:t>PasiTarkime</w:t>
            </w:r>
            <w:proofErr w:type="spellEnd"/>
            <w:r w:rsidRPr="00343E2D">
              <w:rPr>
                <w:rFonts w:cs="Times New Roman"/>
                <w:color w:val="050505"/>
                <w:sz w:val="22"/>
                <w:shd w:val="clear" w:color="auto" w:fill="FFFFFF"/>
              </w:rPr>
              <w:t xml:space="preserve">" Birštono savivaldybėje dėl naujos vietos plėtros strategijos rengimo metu svarstyta kokie vietos projektai galėtų būti įgyvendinti ateityje. Platesnėje diskusijoje </w:t>
            </w:r>
            <w:proofErr w:type="spellStart"/>
            <w:r w:rsidRPr="00343E2D">
              <w:rPr>
                <w:rFonts w:cs="Times New Roman"/>
                <w:color w:val="050505"/>
                <w:sz w:val="22"/>
                <w:shd w:val="clear" w:color="auto" w:fill="FFFFFF"/>
              </w:rPr>
              <w:t>dalyvavavo</w:t>
            </w:r>
            <w:proofErr w:type="spellEnd"/>
            <w:r w:rsidRPr="00343E2D">
              <w:rPr>
                <w:rFonts w:cs="Times New Roman"/>
                <w:color w:val="050505"/>
                <w:sz w:val="22"/>
                <w:shd w:val="clear" w:color="auto" w:fill="FFFFFF"/>
              </w:rPr>
              <w:t xml:space="preserve"> įvairaus amžiaus ir įvairių sektorių atstovai. Paramos lėšų vietos projektams mažėja beveik dvigubai - nuo turėtų beveik 3,06 </w:t>
            </w:r>
            <w:proofErr w:type="spellStart"/>
            <w:r w:rsidRPr="00343E2D">
              <w:rPr>
                <w:rFonts w:cs="Times New Roman"/>
                <w:color w:val="050505"/>
                <w:sz w:val="22"/>
                <w:shd w:val="clear" w:color="auto" w:fill="FFFFFF"/>
              </w:rPr>
              <w:t>mln</w:t>
            </w:r>
            <w:proofErr w:type="spellEnd"/>
            <w:r w:rsidRPr="00343E2D">
              <w:rPr>
                <w:rFonts w:cs="Times New Roman"/>
                <w:color w:val="050505"/>
                <w:sz w:val="22"/>
                <w:shd w:val="clear" w:color="auto" w:fill="FFFFFF"/>
              </w:rPr>
              <w:t xml:space="preserve"> Eur iki daugiau kaip 1,6 </w:t>
            </w:r>
            <w:proofErr w:type="spellStart"/>
            <w:r w:rsidRPr="00343E2D">
              <w:rPr>
                <w:rFonts w:cs="Times New Roman"/>
                <w:color w:val="050505"/>
                <w:sz w:val="22"/>
                <w:shd w:val="clear" w:color="auto" w:fill="FFFFFF"/>
              </w:rPr>
              <w:t>mln</w:t>
            </w:r>
            <w:proofErr w:type="spellEnd"/>
            <w:r w:rsidRPr="00343E2D">
              <w:rPr>
                <w:rFonts w:cs="Times New Roman"/>
                <w:color w:val="050505"/>
                <w:sz w:val="22"/>
                <w:shd w:val="clear" w:color="auto" w:fill="FFFFFF"/>
              </w:rPr>
              <w:t xml:space="preserve"> Eur. Viešosios infrastruktūros finansavimui skirtas intensyvumas mažėja nuo 80 </w:t>
            </w:r>
            <w:proofErr w:type="spellStart"/>
            <w:r w:rsidRPr="00343E2D">
              <w:rPr>
                <w:rFonts w:cs="Times New Roman"/>
                <w:color w:val="050505"/>
                <w:sz w:val="22"/>
                <w:shd w:val="clear" w:color="auto" w:fill="FFFFFF"/>
              </w:rPr>
              <w:t>proc.iki</w:t>
            </w:r>
            <w:proofErr w:type="spellEnd"/>
            <w:r w:rsidRPr="00343E2D">
              <w:rPr>
                <w:rFonts w:cs="Times New Roman"/>
                <w:color w:val="050505"/>
                <w:sz w:val="22"/>
                <w:shd w:val="clear" w:color="auto" w:fill="FFFFFF"/>
              </w:rPr>
              <w:t xml:space="preserve"> 40 proc. </w:t>
            </w:r>
            <w:hyperlink r:id="rId22"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DC6F25" w:rsidRPr="00343E2D" w:rsidRDefault="00DC6F25" w:rsidP="00D57C36">
            <w:pPr>
              <w:jc w:val="center"/>
              <w:rPr>
                <w:rFonts w:cs="Times New Roman"/>
                <w:sz w:val="22"/>
              </w:rPr>
            </w:pPr>
            <w:r w:rsidRPr="00343E2D">
              <w:rPr>
                <w:rFonts w:cs="Times New Roman"/>
                <w:sz w:val="22"/>
              </w:rPr>
              <w:t>2023 02 13</w:t>
            </w:r>
          </w:p>
        </w:tc>
        <w:tc>
          <w:tcPr>
            <w:tcW w:w="4204" w:type="dxa"/>
            <w:vMerge/>
            <w:vAlign w:val="center"/>
          </w:tcPr>
          <w:p w:rsidR="00DC6F25" w:rsidRPr="00343E2D" w:rsidRDefault="00DC6F25" w:rsidP="00AE43AA">
            <w:pPr>
              <w:jc w:val="both"/>
              <w:rPr>
                <w:rFonts w:cs="Times New Roman"/>
                <w:sz w:val="22"/>
              </w:rPr>
            </w:pP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.3.</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Partnerystės principas</w:t>
            </w:r>
          </w:p>
        </w:tc>
      </w:tr>
      <w:tr w:rsidR="00714617" w:rsidRPr="00343E2D" w:rsidTr="005F71B7">
        <w:tc>
          <w:tcPr>
            <w:tcW w:w="876" w:type="dxa"/>
            <w:vAlign w:val="center"/>
          </w:tcPr>
          <w:p w:rsidR="00714617" w:rsidRPr="00343E2D" w:rsidRDefault="00714617" w:rsidP="00AE43AA">
            <w:pPr>
              <w:jc w:val="both"/>
              <w:rPr>
                <w:rFonts w:cs="Times New Roman"/>
                <w:sz w:val="22"/>
              </w:rPr>
            </w:pPr>
            <w:r w:rsidRPr="00343E2D">
              <w:rPr>
                <w:rFonts w:cs="Times New Roman"/>
                <w:sz w:val="22"/>
              </w:rPr>
              <w:t>6.3.1.</w:t>
            </w:r>
          </w:p>
        </w:tc>
        <w:tc>
          <w:tcPr>
            <w:tcW w:w="6855" w:type="dxa"/>
            <w:vAlign w:val="center"/>
          </w:tcPr>
          <w:p w:rsidR="00714617" w:rsidRPr="00343E2D" w:rsidRDefault="00714617" w:rsidP="00AE43AA">
            <w:pPr>
              <w:jc w:val="both"/>
              <w:rPr>
                <w:rFonts w:cs="Times New Roman"/>
                <w:color w:val="050505"/>
                <w:sz w:val="22"/>
                <w:shd w:val="clear" w:color="auto" w:fill="FFFFFF"/>
              </w:rPr>
            </w:pPr>
            <w:r w:rsidRPr="00343E2D">
              <w:rPr>
                <w:rFonts w:cs="Times New Roman"/>
                <w:color w:val="050505"/>
                <w:sz w:val="22"/>
                <w:shd w:val="clear" w:color="auto" w:fill="FFFFFF"/>
              </w:rPr>
              <w:t>2023 02 09  Partnerystės ryšiai atnaujinami ir plėtojami.</w:t>
            </w:r>
          </w:p>
          <w:p w:rsidR="00714617" w:rsidRPr="00343E2D" w:rsidRDefault="00714617" w:rsidP="00AE43AA">
            <w:pPr>
              <w:jc w:val="both"/>
              <w:rPr>
                <w:rFonts w:cs="Times New Roman"/>
                <w:color w:val="050505"/>
                <w:sz w:val="22"/>
                <w:shd w:val="clear" w:color="auto" w:fill="FFFFFF"/>
              </w:rPr>
            </w:pPr>
            <w:r w:rsidRPr="00343E2D">
              <w:rPr>
                <w:rFonts w:cs="Times New Roman"/>
                <w:color w:val="050505"/>
                <w:sz w:val="22"/>
                <w:shd w:val="clear" w:color="auto" w:fill="FFFFFF"/>
              </w:rPr>
              <w:t>Alytaus RVVG pradeda aktyviai dalyvauti Trakų krašto VVG parengtame teritorinio bendradarbiavimo projekte "Maisto atlieka - žaliava?!!!"</w:t>
            </w:r>
          </w:p>
          <w:p w:rsidR="00714617" w:rsidRPr="00343E2D" w:rsidRDefault="00714617" w:rsidP="00D57C36">
            <w:pPr>
              <w:rPr>
                <w:rFonts w:cs="Times New Roman"/>
                <w:sz w:val="22"/>
              </w:rPr>
            </w:pPr>
            <w:hyperlink r:id="rId23"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714617" w:rsidRPr="00343E2D" w:rsidRDefault="00714617" w:rsidP="00D71DCE">
            <w:pPr>
              <w:pStyle w:val="Sraopastraipa"/>
              <w:numPr>
                <w:ilvl w:val="0"/>
                <w:numId w:val="7"/>
              </w:numPr>
              <w:ind w:left="66" w:firstLine="0"/>
              <w:jc w:val="center"/>
              <w:rPr>
                <w:rFonts w:cs="Times New Roman"/>
                <w:sz w:val="22"/>
              </w:rPr>
            </w:pPr>
            <w:r w:rsidRPr="00343E2D">
              <w:rPr>
                <w:rFonts w:cs="Times New Roman"/>
                <w:color w:val="050505"/>
                <w:sz w:val="22"/>
                <w:shd w:val="clear" w:color="auto" w:fill="FFFFFF"/>
              </w:rPr>
              <w:t>09 / 2023 12</w:t>
            </w:r>
          </w:p>
        </w:tc>
        <w:tc>
          <w:tcPr>
            <w:tcW w:w="4204" w:type="dxa"/>
            <w:vMerge w:val="restart"/>
            <w:vAlign w:val="center"/>
          </w:tcPr>
          <w:p w:rsidR="00714617" w:rsidRPr="00343E2D" w:rsidRDefault="00714617" w:rsidP="00950853">
            <w:pPr>
              <w:pStyle w:val="Sraopastraipa"/>
              <w:ind w:left="0"/>
              <w:jc w:val="both"/>
              <w:rPr>
                <w:rFonts w:cs="Times New Roman"/>
                <w:sz w:val="22"/>
              </w:rPr>
            </w:pPr>
            <w:r w:rsidRPr="00343E2D">
              <w:rPr>
                <w:rFonts w:cs="Times New Roman"/>
                <w:color w:val="000000"/>
                <w:sz w:val="22"/>
              </w:rPr>
              <w:t>8.3.2. Įgyvendinant VPS, VVG ir toliau veiks, laikydamasi partnerystės principo (atitikdama partnerystei keliamus reikalavimus). Partneriai (bendruomeninių organizacijų, kitų NVO, pilietinės visuomenės, verslo, vietos valdžios atstovai), siekdami VVG teritorijos vizijos ir jos siekiančių prioritetų įgyvendinimo, vadovaudamiesi nešališkumo, skaidrumo, atvirumo, viešų ir privačių interesų derinimo principais</w:t>
            </w:r>
          </w:p>
        </w:tc>
      </w:tr>
      <w:tr w:rsidR="00714617" w:rsidRPr="00343E2D" w:rsidTr="005F71B7">
        <w:tc>
          <w:tcPr>
            <w:tcW w:w="876" w:type="dxa"/>
            <w:vAlign w:val="center"/>
          </w:tcPr>
          <w:p w:rsidR="00714617" w:rsidRPr="00343E2D" w:rsidRDefault="00714617" w:rsidP="00AE43AA">
            <w:pPr>
              <w:jc w:val="both"/>
              <w:rPr>
                <w:rFonts w:cs="Times New Roman"/>
                <w:sz w:val="22"/>
              </w:rPr>
            </w:pPr>
          </w:p>
        </w:tc>
        <w:tc>
          <w:tcPr>
            <w:tcW w:w="6855" w:type="dxa"/>
            <w:vAlign w:val="center"/>
          </w:tcPr>
          <w:p w:rsidR="00714617" w:rsidRPr="00343E2D" w:rsidRDefault="00A4311D" w:rsidP="00AE43AA">
            <w:pPr>
              <w:jc w:val="both"/>
              <w:rPr>
                <w:rFonts w:cs="Times New Roman"/>
                <w:color w:val="050505"/>
                <w:sz w:val="22"/>
                <w:shd w:val="clear" w:color="auto" w:fill="FFFFFF"/>
              </w:rPr>
            </w:pPr>
            <w:r w:rsidRPr="00343E2D">
              <w:rPr>
                <w:rFonts w:cs="Times New Roman"/>
                <w:color w:val="050505"/>
                <w:sz w:val="22"/>
                <w:shd w:val="clear" w:color="auto" w:fill="FFFFFF"/>
              </w:rPr>
              <w:t xml:space="preserve">2023 04 06. vyko Alytaus rajono vietos veiklos grupės visuotinis rinkiminis susirinkimas. Patvirtintos VVG veiklos, finansinės, revizijos ataskaitos, pristatyta VVG valdybos veiklos ataskaita, pakoreguoti VVG įstatai, priimti nauji nariai, 70 proc. pasikeitė VVG valdyba, perrinktas revizijos </w:t>
            </w:r>
            <w:proofErr w:type="spellStart"/>
            <w:r w:rsidRPr="00343E2D">
              <w:rPr>
                <w:rFonts w:cs="Times New Roman"/>
                <w:color w:val="050505"/>
                <w:sz w:val="22"/>
                <w:shd w:val="clear" w:color="auto" w:fill="FFFFFF"/>
              </w:rPr>
              <w:t>atstovas.Padėkota</w:t>
            </w:r>
            <w:proofErr w:type="spellEnd"/>
            <w:r w:rsidRPr="00343E2D">
              <w:rPr>
                <w:rFonts w:cs="Times New Roman"/>
                <w:color w:val="050505"/>
                <w:sz w:val="22"/>
                <w:shd w:val="clear" w:color="auto" w:fill="FFFFFF"/>
              </w:rPr>
              <w:t xml:space="preserve"> buvusiems ir atsistatydinusiems VVG valdybos nariams, išrinkta naujos sudėties VVG valdyba, kuri atitinka trijų projektų reikalavimus: senosios strategijos..</w:t>
            </w:r>
          </w:p>
          <w:p w:rsidR="00A4311D" w:rsidRPr="00343E2D" w:rsidRDefault="00A4311D" w:rsidP="00AE43AA">
            <w:pPr>
              <w:jc w:val="both"/>
              <w:rPr>
                <w:rFonts w:cs="Times New Roman"/>
                <w:color w:val="050505"/>
                <w:sz w:val="22"/>
                <w:shd w:val="clear" w:color="auto" w:fill="FFFFFF"/>
              </w:rPr>
            </w:pPr>
            <w:hyperlink r:id="rId24" w:history="1">
              <w:r w:rsidRPr="00343E2D">
                <w:rPr>
                  <w:rStyle w:val="Hipersaitas"/>
                  <w:rFonts w:cs="Times New Roman"/>
                  <w:sz w:val="22"/>
                </w:rPr>
                <w:t>https://www.facebook.com/Alytausrvvg</w:t>
              </w:r>
            </w:hyperlink>
          </w:p>
        </w:tc>
        <w:tc>
          <w:tcPr>
            <w:tcW w:w="2802" w:type="dxa"/>
            <w:vAlign w:val="center"/>
          </w:tcPr>
          <w:p w:rsidR="00714617" w:rsidRPr="00343E2D" w:rsidRDefault="00A4311D" w:rsidP="00714617">
            <w:pPr>
              <w:pStyle w:val="Sraopastraipa"/>
              <w:ind w:left="66"/>
              <w:rPr>
                <w:rFonts w:cs="Times New Roman"/>
                <w:color w:val="050505"/>
                <w:sz w:val="22"/>
                <w:shd w:val="clear" w:color="auto" w:fill="FFFFFF"/>
              </w:rPr>
            </w:pPr>
            <w:r w:rsidRPr="00343E2D">
              <w:rPr>
                <w:rFonts w:cs="Times New Roman"/>
                <w:color w:val="050505"/>
                <w:sz w:val="22"/>
                <w:shd w:val="clear" w:color="auto" w:fill="FFFFFF"/>
              </w:rPr>
              <w:t>2023 04 05</w:t>
            </w:r>
          </w:p>
        </w:tc>
        <w:tc>
          <w:tcPr>
            <w:tcW w:w="4204" w:type="dxa"/>
            <w:vMerge/>
            <w:vAlign w:val="center"/>
          </w:tcPr>
          <w:p w:rsidR="00714617" w:rsidRPr="00343E2D" w:rsidRDefault="00714617" w:rsidP="00950853">
            <w:pPr>
              <w:pStyle w:val="Sraopastraipa"/>
              <w:ind w:left="0"/>
              <w:jc w:val="both"/>
              <w:rPr>
                <w:rFonts w:cs="Times New Roman"/>
                <w:color w:val="000000"/>
                <w:sz w:val="22"/>
              </w:rPr>
            </w:pPr>
          </w:p>
        </w:tc>
      </w:tr>
      <w:tr w:rsidR="00714617" w:rsidRPr="00343E2D" w:rsidTr="005F71B7">
        <w:tc>
          <w:tcPr>
            <w:tcW w:w="876" w:type="dxa"/>
            <w:vAlign w:val="center"/>
          </w:tcPr>
          <w:p w:rsidR="00714617" w:rsidRPr="00343E2D" w:rsidRDefault="00714617" w:rsidP="00D71DCE">
            <w:pPr>
              <w:jc w:val="both"/>
              <w:rPr>
                <w:rFonts w:cs="Times New Roman"/>
                <w:sz w:val="22"/>
              </w:rPr>
            </w:pPr>
            <w:r w:rsidRPr="00343E2D">
              <w:rPr>
                <w:rFonts w:cs="Times New Roman"/>
                <w:sz w:val="22"/>
              </w:rPr>
              <w:t>6.3.2.</w:t>
            </w:r>
          </w:p>
        </w:tc>
        <w:tc>
          <w:tcPr>
            <w:tcW w:w="6855" w:type="dxa"/>
            <w:vAlign w:val="center"/>
          </w:tcPr>
          <w:p w:rsidR="00714617" w:rsidRPr="00343E2D" w:rsidRDefault="00A4311D" w:rsidP="00A4311D">
            <w:pPr>
              <w:jc w:val="both"/>
              <w:rPr>
                <w:rFonts w:cs="Times New Roman"/>
                <w:sz w:val="22"/>
              </w:rPr>
            </w:pPr>
            <w:r w:rsidRPr="00343E2D">
              <w:rPr>
                <w:rFonts w:cs="Times New Roman"/>
                <w:color w:val="050505"/>
                <w:sz w:val="22"/>
                <w:shd w:val="clear" w:color="auto" w:fill="FFFFFF"/>
              </w:rPr>
              <w:t xml:space="preserve">2023 04 12 Alytaus rajono vietos veikos grupei ir jos nariams rūpi aplinkosauginiai klausimai ir VVG teritorijos vietovės, kurioms suteikta apsauga dėl jų gamtinės, ekologinės ar kultūrinės reikšmės. VVG nariu tapo Dzūkijos - Suvalkijos saugomų teritorijų direkcija (toliau - Direkcija) , o jos vadovas Paulius </w:t>
            </w:r>
            <w:proofErr w:type="spellStart"/>
            <w:r w:rsidRPr="00343E2D">
              <w:rPr>
                <w:rFonts w:cs="Times New Roman"/>
                <w:color w:val="050505"/>
                <w:sz w:val="22"/>
                <w:shd w:val="clear" w:color="auto" w:fill="FFFFFF"/>
              </w:rPr>
              <w:t>Čeponas</w:t>
            </w:r>
            <w:proofErr w:type="spellEnd"/>
            <w:r w:rsidRPr="00343E2D">
              <w:rPr>
                <w:rFonts w:cs="Times New Roman"/>
                <w:color w:val="050505"/>
                <w:sz w:val="22"/>
                <w:shd w:val="clear" w:color="auto" w:fill="FFFFFF"/>
              </w:rPr>
              <w:t xml:space="preserve"> - VVG valdybos nariu. </w:t>
            </w:r>
          </w:p>
        </w:tc>
        <w:tc>
          <w:tcPr>
            <w:tcW w:w="2802" w:type="dxa"/>
            <w:vAlign w:val="center"/>
          </w:tcPr>
          <w:p w:rsidR="00714617" w:rsidRPr="00343E2D" w:rsidRDefault="00714617" w:rsidP="00A4311D">
            <w:pPr>
              <w:jc w:val="both"/>
              <w:rPr>
                <w:rFonts w:cs="Times New Roman"/>
                <w:sz w:val="22"/>
              </w:rPr>
            </w:pPr>
            <w:r w:rsidRPr="00343E2D">
              <w:rPr>
                <w:rFonts w:cs="Times New Roman"/>
                <w:sz w:val="22"/>
              </w:rPr>
              <w:t xml:space="preserve"> </w:t>
            </w:r>
            <w:r w:rsidR="00A4311D" w:rsidRPr="00343E2D">
              <w:rPr>
                <w:rFonts w:cs="Times New Roman"/>
                <w:sz w:val="22"/>
              </w:rPr>
              <w:t xml:space="preserve"> 2023 04 05 /2023 12 31</w:t>
            </w:r>
          </w:p>
        </w:tc>
        <w:tc>
          <w:tcPr>
            <w:tcW w:w="4204" w:type="dxa"/>
            <w:vMerge/>
            <w:vAlign w:val="center"/>
          </w:tcPr>
          <w:p w:rsidR="00714617" w:rsidRPr="00343E2D" w:rsidRDefault="00714617" w:rsidP="00AE43AA">
            <w:pPr>
              <w:jc w:val="both"/>
              <w:rPr>
                <w:rFonts w:cs="Times New Roman"/>
                <w:sz w:val="22"/>
              </w:rPr>
            </w:pPr>
          </w:p>
        </w:tc>
      </w:tr>
      <w:tr w:rsidR="00714617" w:rsidRPr="00343E2D" w:rsidTr="005F71B7">
        <w:tc>
          <w:tcPr>
            <w:tcW w:w="876" w:type="dxa"/>
            <w:vAlign w:val="center"/>
          </w:tcPr>
          <w:p w:rsidR="00714617" w:rsidRPr="00343E2D" w:rsidRDefault="00714617" w:rsidP="007C09E3">
            <w:pPr>
              <w:jc w:val="both"/>
              <w:rPr>
                <w:rFonts w:cs="Times New Roman"/>
                <w:sz w:val="22"/>
              </w:rPr>
            </w:pPr>
            <w:r w:rsidRPr="00343E2D">
              <w:rPr>
                <w:rFonts w:cs="Times New Roman"/>
                <w:sz w:val="22"/>
              </w:rPr>
              <w:lastRenderedPageBreak/>
              <w:t>6.3.3.</w:t>
            </w:r>
          </w:p>
        </w:tc>
        <w:tc>
          <w:tcPr>
            <w:tcW w:w="6855" w:type="dxa"/>
            <w:vAlign w:val="center"/>
          </w:tcPr>
          <w:p w:rsidR="00714617" w:rsidRPr="00343E2D" w:rsidRDefault="00714617" w:rsidP="00714617">
            <w:pPr>
              <w:jc w:val="both"/>
              <w:rPr>
                <w:rFonts w:cs="Times New Roman"/>
                <w:color w:val="050505"/>
                <w:sz w:val="22"/>
                <w:shd w:val="clear" w:color="auto" w:fill="FFFFFF"/>
              </w:rPr>
            </w:pPr>
            <w:r w:rsidRPr="00343E2D">
              <w:rPr>
                <w:rFonts w:cs="Times New Roman"/>
                <w:color w:val="050505"/>
                <w:sz w:val="22"/>
                <w:shd w:val="clear" w:color="auto" w:fill="FFFFFF"/>
              </w:rPr>
              <w:t xml:space="preserve">Alytaus rajono VVG </w:t>
            </w:r>
            <w:proofErr w:type="spellStart"/>
            <w:r w:rsidRPr="00343E2D">
              <w:rPr>
                <w:rFonts w:cs="Times New Roman"/>
                <w:color w:val="050505"/>
                <w:sz w:val="22"/>
                <w:shd w:val="clear" w:color="auto" w:fill="FFFFFF"/>
              </w:rPr>
              <w:t>facebook</w:t>
            </w:r>
            <w:proofErr w:type="spellEnd"/>
            <w:r w:rsidRPr="00343E2D">
              <w:rPr>
                <w:rFonts w:cs="Times New Roman"/>
                <w:color w:val="050505"/>
                <w:sz w:val="22"/>
                <w:shd w:val="clear" w:color="auto" w:fill="FFFFFF"/>
              </w:rPr>
              <w:t xml:space="preserve"> statistiškai pastebi, kad 6 - 8 kartus išaugo susidomėjimas VVG veikla nei tai buvo prieš vienerius ar dvejus </w:t>
            </w:r>
            <w:proofErr w:type="spellStart"/>
            <w:r w:rsidRPr="00343E2D">
              <w:rPr>
                <w:rFonts w:cs="Times New Roman"/>
                <w:color w:val="050505"/>
                <w:sz w:val="22"/>
                <w:shd w:val="clear" w:color="auto" w:fill="FFFFFF"/>
              </w:rPr>
              <w:t>pandeminius</w:t>
            </w:r>
            <w:proofErr w:type="spellEnd"/>
            <w:r w:rsidRPr="00343E2D">
              <w:rPr>
                <w:rFonts w:cs="Times New Roman"/>
                <w:color w:val="050505"/>
                <w:sz w:val="22"/>
                <w:shd w:val="clear" w:color="auto" w:fill="FFFFFF"/>
              </w:rPr>
              <w:t xml:space="preserve"> metus. Visuomenė aktyviai domisi ir dalyvauja, teikia pasiūlymus rengiant naują vietos </w:t>
            </w:r>
            <w:proofErr w:type="spellStart"/>
            <w:r w:rsidRPr="00343E2D">
              <w:rPr>
                <w:rFonts w:cs="Times New Roman"/>
                <w:color w:val="050505"/>
                <w:sz w:val="22"/>
                <w:shd w:val="clear" w:color="auto" w:fill="FFFFFF"/>
              </w:rPr>
              <w:t>pletros</w:t>
            </w:r>
            <w:proofErr w:type="spellEnd"/>
            <w:r w:rsidRPr="00343E2D">
              <w:rPr>
                <w:rFonts w:cs="Times New Roman"/>
                <w:color w:val="050505"/>
                <w:sz w:val="22"/>
                <w:shd w:val="clear" w:color="auto" w:fill="FFFFFF"/>
              </w:rPr>
              <w:t xml:space="preserve"> strategiją. VVG šiuo metu paraleliai įgyvendina seną strategiją, rengia naują vietos plėtros strategiją, renka statistiką.</w:t>
            </w:r>
          </w:p>
          <w:p w:rsidR="00A4311D" w:rsidRPr="00343E2D" w:rsidRDefault="00A4311D" w:rsidP="00714617">
            <w:pPr>
              <w:jc w:val="both"/>
              <w:rPr>
                <w:rFonts w:cs="Times New Roman"/>
                <w:sz w:val="22"/>
              </w:rPr>
            </w:pPr>
            <w:hyperlink r:id="rId25" w:history="1">
              <w:r w:rsidRPr="00343E2D">
                <w:rPr>
                  <w:rStyle w:val="Hipersaitas"/>
                  <w:rFonts w:cs="Times New Roman"/>
                  <w:sz w:val="22"/>
                </w:rPr>
                <w:t>https://www.facebook.com/Alytausrvvg</w:t>
              </w:r>
            </w:hyperlink>
          </w:p>
        </w:tc>
        <w:tc>
          <w:tcPr>
            <w:tcW w:w="2802" w:type="dxa"/>
            <w:vAlign w:val="center"/>
          </w:tcPr>
          <w:p w:rsidR="00714617" w:rsidRPr="00343E2D" w:rsidRDefault="00714617" w:rsidP="00AE43AA">
            <w:pPr>
              <w:jc w:val="both"/>
              <w:rPr>
                <w:rFonts w:cs="Times New Roman"/>
                <w:sz w:val="22"/>
              </w:rPr>
            </w:pPr>
            <w:r w:rsidRPr="00343E2D">
              <w:rPr>
                <w:rFonts w:cs="Times New Roman"/>
                <w:sz w:val="22"/>
              </w:rPr>
              <w:t xml:space="preserve">  2023 01 03</w:t>
            </w:r>
          </w:p>
        </w:tc>
        <w:tc>
          <w:tcPr>
            <w:tcW w:w="4204" w:type="dxa"/>
            <w:vMerge/>
            <w:vAlign w:val="center"/>
          </w:tcPr>
          <w:p w:rsidR="00714617" w:rsidRPr="00343E2D" w:rsidRDefault="00714617" w:rsidP="00AE43AA">
            <w:pPr>
              <w:jc w:val="both"/>
              <w:rPr>
                <w:rFonts w:cs="Times New Roman"/>
                <w:sz w:val="22"/>
              </w:rPr>
            </w:pP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.4.</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Inovacijų principas</w:t>
            </w:r>
          </w:p>
        </w:tc>
      </w:tr>
      <w:tr w:rsidR="00343E2D" w:rsidRPr="00343E2D" w:rsidTr="005F71B7">
        <w:tc>
          <w:tcPr>
            <w:tcW w:w="876" w:type="dxa"/>
            <w:vAlign w:val="center"/>
          </w:tcPr>
          <w:p w:rsidR="00343E2D" w:rsidRPr="00343E2D" w:rsidRDefault="00343E2D" w:rsidP="00AE43AA">
            <w:pPr>
              <w:jc w:val="both"/>
              <w:rPr>
                <w:rFonts w:cs="Times New Roman"/>
                <w:sz w:val="22"/>
              </w:rPr>
            </w:pPr>
            <w:r w:rsidRPr="00343E2D">
              <w:rPr>
                <w:rFonts w:cs="Times New Roman"/>
                <w:sz w:val="22"/>
              </w:rPr>
              <w:t>6.4.1.</w:t>
            </w:r>
          </w:p>
        </w:tc>
        <w:tc>
          <w:tcPr>
            <w:tcW w:w="6855" w:type="dxa"/>
            <w:vAlign w:val="center"/>
          </w:tcPr>
          <w:p w:rsidR="00343E2D" w:rsidRPr="00343E2D" w:rsidRDefault="00343E2D" w:rsidP="00950853">
            <w:pPr>
              <w:jc w:val="both"/>
              <w:rPr>
                <w:rFonts w:cs="Times New Roman"/>
                <w:color w:val="050505"/>
                <w:sz w:val="22"/>
                <w:shd w:val="clear" w:color="auto" w:fill="FFFFFF"/>
              </w:rPr>
            </w:pPr>
            <w:r w:rsidRPr="00343E2D">
              <w:rPr>
                <w:rFonts w:cs="Times New Roman"/>
                <w:color w:val="050505"/>
                <w:sz w:val="22"/>
                <w:shd w:val="clear" w:color="auto" w:fill="FFFFFF"/>
              </w:rPr>
              <w:t>2023 03 01 Paanalizuokite informaciją apie bendruomenių vystymąsi Lietuvoje ir sumanius kaimus.</w:t>
            </w:r>
          </w:p>
          <w:p w:rsidR="00343E2D" w:rsidRPr="00343E2D" w:rsidRDefault="00343E2D" w:rsidP="00950853">
            <w:pPr>
              <w:jc w:val="both"/>
              <w:rPr>
                <w:rFonts w:cs="Times New Roman"/>
                <w:sz w:val="22"/>
              </w:rPr>
            </w:pPr>
            <w:hyperlink r:id="rId26" w:history="1">
              <w:r w:rsidRPr="00343E2D">
                <w:rPr>
                  <w:rStyle w:val="Hipersaitas"/>
                  <w:rFonts w:cs="Times New Roman"/>
                  <w:sz w:val="22"/>
                </w:rPr>
                <w:t>https://www.facebook.com/Alytausrvvg</w:t>
              </w:r>
            </w:hyperlink>
          </w:p>
        </w:tc>
        <w:tc>
          <w:tcPr>
            <w:tcW w:w="2802" w:type="dxa"/>
            <w:vAlign w:val="center"/>
          </w:tcPr>
          <w:p w:rsidR="00343E2D" w:rsidRPr="00343E2D" w:rsidRDefault="00343E2D" w:rsidP="00950853">
            <w:pPr>
              <w:jc w:val="center"/>
              <w:rPr>
                <w:rFonts w:cs="Times New Roman"/>
                <w:sz w:val="22"/>
              </w:rPr>
            </w:pPr>
            <w:r w:rsidRPr="00343E2D">
              <w:rPr>
                <w:rFonts w:cs="Times New Roman"/>
                <w:color w:val="050505"/>
                <w:sz w:val="22"/>
                <w:shd w:val="clear" w:color="auto" w:fill="FFFFFF"/>
              </w:rPr>
              <w:t>2023 03 01</w:t>
            </w:r>
          </w:p>
        </w:tc>
        <w:tc>
          <w:tcPr>
            <w:tcW w:w="4204" w:type="dxa"/>
            <w:vMerge w:val="restart"/>
            <w:vAlign w:val="center"/>
          </w:tcPr>
          <w:p w:rsidR="00343E2D" w:rsidRPr="00343E2D" w:rsidRDefault="00343E2D" w:rsidP="00950853">
            <w:pPr>
              <w:ind w:firstLine="542"/>
              <w:jc w:val="both"/>
              <w:rPr>
                <w:rFonts w:cs="Times New Roman"/>
                <w:color w:val="000000"/>
                <w:sz w:val="22"/>
              </w:rPr>
            </w:pPr>
            <w:r w:rsidRPr="00343E2D">
              <w:rPr>
                <w:rFonts w:cs="Times New Roman"/>
                <w:color w:val="000000"/>
                <w:sz w:val="22"/>
              </w:rPr>
              <w:t xml:space="preserve">8.4.2. Įgyvendinant VPS, VVG didelį dėmesį numato skirti informacinių technologijų taikymui VVG valdyme, gyventojų aktyvinimo veiksmų įgyvendinime, numatoma pasitelkti socialinių tinklų teikiamos galimybes. Inovacijų principas bus įgyvendinimas organizuojant patirties mainus, dalyvaujant VVG tinkle, ugdant gyventojų kompetencijas, nes lektoriams bus keliamas reikalavimas kompetencijų ugdymo metu taikyti inovacines priemones. Potencialiems VP pareiškėjams ir VP vykdytojams bus sudarytos galimybės semtis tarptautinės inovacinės praktikos. </w:t>
            </w:r>
          </w:p>
          <w:p w:rsidR="00343E2D" w:rsidRPr="00343E2D" w:rsidRDefault="00343E2D" w:rsidP="00AE43AA">
            <w:pPr>
              <w:jc w:val="both"/>
              <w:rPr>
                <w:rFonts w:cs="Times New Roman"/>
                <w:sz w:val="22"/>
              </w:rPr>
            </w:pPr>
          </w:p>
        </w:tc>
      </w:tr>
      <w:tr w:rsidR="00343E2D" w:rsidRPr="00343E2D" w:rsidTr="005F71B7">
        <w:tc>
          <w:tcPr>
            <w:tcW w:w="876" w:type="dxa"/>
            <w:vAlign w:val="center"/>
          </w:tcPr>
          <w:p w:rsidR="00343E2D" w:rsidRPr="00343E2D" w:rsidRDefault="00343E2D" w:rsidP="00343E2D">
            <w:pPr>
              <w:jc w:val="both"/>
              <w:rPr>
                <w:rFonts w:cs="Times New Roman"/>
                <w:sz w:val="22"/>
              </w:rPr>
            </w:pPr>
            <w:r w:rsidRPr="00343E2D">
              <w:rPr>
                <w:rFonts w:cs="Times New Roman"/>
                <w:sz w:val="22"/>
              </w:rPr>
              <w:t>6.4.2.</w:t>
            </w:r>
          </w:p>
        </w:tc>
        <w:tc>
          <w:tcPr>
            <w:tcW w:w="6855" w:type="dxa"/>
            <w:vAlign w:val="center"/>
          </w:tcPr>
          <w:p w:rsidR="00343E2D" w:rsidRPr="00343E2D" w:rsidRDefault="00343E2D" w:rsidP="00343E2D">
            <w:pPr>
              <w:pStyle w:val="Antrat2"/>
              <w:shd w:val="clear" w:color="auto" w:fill="FCFCFC"/>
              <w:spacing w:before="0" w:line="450" w:lineRule="atLeast"/>
              <w:textAlignment w:val="baseline"/>
              <w:rPr>
                <w:rFonts w:ascii="Times New Roman" w:hAnsi="Times New Roman" w:cs="Times New Roman"/>
                <w:b w:val="0"/>
                <w:bCs w:val="0"/>
                <w:color w:val="444444"/>
                <w:sz w:val="22"/>
                <w:szCs w:val="22"/>
              </w:rPr>
            </w:pPr>
            <w:hyperlink r:id="rId27" w:history="1">
              <w:r w:rsidRPr="00343E2D">
                <w:rPr>
                  <w:rStyle w:val="Hipersaitas"/>
                  <w:rFonts w:ascii="Times New Roman" w:hAnsi="Times New Roman" w:cs="Times New Roman"/>
                  <w:b w:val="0"/>
                  <w:bCs w:val="0"/>
                  <w:color w:val="444444"/>
                  <w:sz w:val="22"/>
                  <w:szCs w:val="22"/>
                  <w:u w:val="none"/>
                  <w:bdr w:val="none" w:sz="0" w:space="0" w:color="auto" w:frame="1"/>
                </w:rPr>
                <w:t>Mokymai tema: SUMANI TINKLAVEIKA. SKĖTINIAI PROJEKTAI</w:t>
              </w:r>
            </w:hyperlink>
          </w:p>
          <w:p w:rsidR="00343E2D" w:rsidRPr="00343E2D" w:rsidRDefault="00343E2D" w:rsidP="00950853">
            <w:pPr>
              <w:jc w:val="both"/>
              <w:rPr>
                <w:rFonts w:cs="Times New Roman"/>
                <w:color w:val="050505"/>
                <w:sz w:val="22"/>
                <w:shd w:val="clear" w:color="auto" w:fill="FFFFFF"/>
              </w:rPr>
            </w:pPr>
            <w:hyperlink r:id="rId28" w:history="1">
              <w:r w:rsidRPr="00343E2D">
                <w:rPr>
                  <w:rStyle w:val="Hipersaitas"/>
                  <w:rFonts w:cs="Times New Roman"/>
                  <w:sz w:val="22"/>
                  <w:shd w:val="clear" w:color="auto" w:fill="FFFFFF"/>
                </w:rPr>
                <w:t>https://alytausrvvg.lt/sritis/naujienos/page/</w:t>
              </w:r>
            </w:hyperlink>
            <w:r w:rsidRPr="00343E2D">
              <w:rPr>
                <w:rFonts w:cs="Times New Roman"/>
                <w:color w:val="050505"/>
                <w:sz w:val="22"/>
                <w:shd w:val="clear" w:color="auto" w:fill="FFFFFF"/>
              </w:rPr>
              <w:t xml:space="preserve">2/ </w:t>
            </w:r>
          </w:p>
        </w:tc>
        <w:tc>
          <w:tcPr>
            <w:tcW w:w="2802" w:type="dxa"/>
            <w:vAlign w:val="center"/>
          </w:tcPr>
          <w:p w:rsidR="00343E2D" w:rsidRPr="00343E2D" w:rsidRDefault="00343E2D" w:rsidP="00950853">
            <w:pPr>
              <w:jc w:val="center"/>
              <w:rPr>
                <w:rFonts w:cs="Times New Roman"/>
                <w:color w:val="050505"/>
                <w:sz w:val="22"/>
                <w:shd w:val="clear" w:color="auto" w:fill="FFFFFF"/>
              </w:rPr>
            </w:pPr>
            <w:r w:rsidRPr="00343E2D">
              <w:rPr>
                <w:rFonts w:cs="Times New Roman"/>
                <w:color w:val="050505"/>
                <w:sz w:val="22"/>
                <w:shd w:val="clear" w:color="auto" w:fill="FFFFFF"/>
              </w:rPr>
              <w:t>2023 09 25</w:t>
            </w:r>
          </w:p>
        </w:tc>
        <w:tc>
          <w:tcPr>
            <w:tcW w:w="4204" w:type="dxa"/>
            <w:vMerge/>
            <w:vAlign w:val="center"/>
          </w:tcPr>
          <w:p w:rsidR="00343E2D" w:rsidRPr="00343E2D" w:rsidRDefault="00343E2D" w:rsidP="00950853">
            <w:pPr>
              <w:ind w:firstLine="542"/>
              <w:jc w:val="both"/>
              <w:rPr>
                <w:rFonts w:cs="Times New Roman"/>
                <w:color w:val="000000"/>
                <w:sz w:val="22"/>
              </w:rPr>
            </w:pP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.5.</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Integruoto požiūrio principas</w:t>
            </w:r>
          </w:p>
        </w:tc>
      </w:tr>
      <w:tr w:rsidR="00D71DCE" w:rsidRPr="00343E2D" w:rsidTr="005F71B7">
        <w:tc>
          <w:tcPr>
            <w:tcW w:w="876" w:type="dxa"/>
            <w:vAlign w:val="center"/>
          </w:tcPr>
          <w:p w:rsidR="00D71DCE" w:rsidRPr="00343E2D" w:rsidRDefault="00D71DCE" w:rsidP="00AE43AA">
            <w:pPr>
              <w:jc w:val="both"/>
              <w:rPr>
                <w:rFonts w:cs="Times New Roman"/>
                <w:sz w:val="22"/>
              </w:rPr>
            </w:pPr>
            <w:r w:rsidRPr="00343E2D">
              <w:rPr>
                <w:rFonts w:cs="Times New Roman"/>
                <w:sz w:val="22"/>
              </w:rPr>
              <w:t>6.5.1.</w:t>
            </w:r>
          </w:p>
        </w:tc>
        <w:tc>
          <w:tcPr>
            <w:tcW w:w="6855" w:type="dxa"/>
            <w:vAlign w:val="center"/>
          </w:tcPr>
          <w:p w:rsidR="00D71DCE" w:rsidRPr="00343E2D" w:rsidRDefault="00D71DCE" w:rsidP="006F186D">
            <w:pPr>
              <w:shd w:val="clear" w:color="auto" w:fill="FFFFFF"/>
              <w:rPr>
                <w:rFonts w:eastAsia="Times New Roman" w:cs="Times New Roman"/>
                <w:color w:val="050505"/>
                <w:sz w:val="22"/>
                <w:lang w:eastAsia="lt-LT"/>
              </w:rPr>
            </w:pPr>
            <w:r w:rsidRPr="00343E2D">
              <w:rPr>
                <w:rFonts w:cs="Times New Roman"/>
                <w:sz w:val="22"/>
              </w:rPr>
              <w:t xml:space="preserve">2023 01 31 </w:t>
            </w:r>
            <w:r w:rsidRPr="00343E2D">
              <w:rPr>
                <w:rFonts w:eastAsia="Times New Roman" w:cs="Times New Roman"/>
                <w:color w:val="050505"/>
                <w:sz w:val="22"/>
                <w:lang w:eastAsia="lt-LT"/>
              </w:rPr>
              <w:t xml:space="preserve">Mokymai tema: </w:t>
            </w:r>
          </w:p>
          <w:p w:rsidR="00D71DCE" w:rsidRPr="00343E2D" w:rsidRDefault="00D71DCE" w:rsidP="006F186D">
            <w:pPr>
              <w:shd w:val="clear" w:color="auto" w:fill="FFFFFF"/>
              <w:rPr>
                <w:rFonts w:eastAsia="Times New Roman" w:cs="Times New Roman"/>
                <w:color w:val="050505"/>
                <w:sz w:val="22"/>
                <w:lang w:eastAsia="lt-LT"/>
              </w:rPr>
            </w:pPr>
            <w:r w:rsidRPr="00343E2D">
              <w:rPr>
                <w:rFonts w:eastAsia="Times New Roman" w:cs="Times New Roman"/>
                <w:color w:val="050505"/>
                <w:sz w:val="22"/>
                <w:lang w:eastAsia="lt-LT"/>
              </w:rPr>
              <w:t>„Aplinkos apsauga ir klimato kaitos pokyčių švelninimas“</w:t>
            </w:r>
          </w:p>
          <w:p w:rsidR="00D71DCE" w:rsidRPr="00343E2D" w:rsidRDefault="00D71DCE" w:rsidP="006F186D">
            <w:pPr>
              <w:shd w:val="clear" w:color="auto" w:fill="FFFFFF"/>
              <w:rPr>
                <w:rFonts w:eastAsia="Times New Roman" w:cs="Times New Roman"/>
                <w:color w:val="050505"/>
                <w:sz w:val="22"/>
                <w:lang w:eastAsia="lt-LT"/>
              </w:rPr>
            </w:pPr>
            <w:r w:rsidRPr="00343E2D">
              <w:rPr>
                <w:rFonts w:eastAsia="Times New Roman" w:cs="Times New Roman"/>
                <w:color w:val="050505"/>
                <w:sz w:val="22"/>
                <w:lang w:eastAsia="lt-LT"/>
              </w:rPr>
              <w:t xml:space="preserve">Lektorės: dr. Vilma </w:t>
            </w:r>
            <w:proofErr w:type="spellStart"/>
            <w:r w:rsidRPr="00343E2D">
              <w:rPr>
                <w:rFonts w:eastAsia="Times New Roman" w:cs="Times New Roman"/>
                <w:color w:val="050505"/>
                <w:sz w:val="22"/>
                <w:lang w:eastAsia="lt-LT"/>
              </w:rPr>
              <w:t>Atkočiūnienė</w:t>
            </w:r>
            <w:proofErr w:type="spellEnd"/>
            <w:r w:rsidRPr="00343E2D">
              <w:rPr>
                <w:rFonts w:eastAsia="Times New Roman" w:cs="Times New Roman"/>
                <w:color w:val="050505"/>
                <w:sz w:val="22"/>
                <w:lang w:eastAsia="lt-LT"/>
              </w:rPr>
              <w:t xml:space="preserve">, dr. Aistė Čapienė, dr. Gintarė </w:t>
            </w:r>
          </w:p>
          <w:p w:rsidR="00D71DCE" w:rsidRPr="00343E2D" w:rsidRDefault="00D71DCE" w:rsidP="005A2AE1">
            <w:pPr>
              <w:rPr>
                <w:rFonts w:cs="Times New Roman"/>
                <w:sz w:val="22"/>
              </w:rPr>
            </w:pPr>
            <w:hyperlink r:id="rId29"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D71DCE" w:rsidRPr="00343E2D" w:rsidRDefault="00D71DCE" w:rsidP="00BE1EFE">
            <w:pPr>
              <w:jc w:val="center"/>
              <w:rPr>
                <w:rFonts w:cs="Times New Roman"/>
                <w:sz w:val="22"/>
              </w:rPr>
            </w:pPr>
            <w:r w:rsidRPr="00343E2D">
              <w:rPr>
                <w:rFonts w:cs="Times New Roman"/>
                <w:sz w:val="22"/>
              </w:rPr>
              <w:t>2023 01 31</w:t>
            </w:r>
          </w:p>
        </w:tc>
        <w:tc>
          <w:tcPr>
            <w:tcW w:w="4204" w:type="dxa"/>
            <w:vMerge w:val="restart"/>
            <w:vAlign w:val="center"/>
          </w:tcPr>
          <w:p w:rsidR="00D71DCE" w:rsidRPr="00343E2D" w:rsidRDefault="00D71DCE" w:rsidP="00532880">
            <w:pPr>
              <w:jc w:val="both"/>
              <w:rPr>
                <w:rFonts w:eastAsia="Times New Roman" w:cs="Times New Roman"/>
                <w:color w:val="000000"/>
                <w:sz w:val="22"/>
                <w:lang w:eastAsia="lt-LT"/>
              </w:rPr>
            </w:pPr>
            <w:r w:rsidRPr="00343E2D">
              <w:rPr>
                <w:rFonts w:eastAsia="Times New Roman" w:cs="Times New Roman"/>
                <w:color w:val="000000"/>
                <w:sz w:val="22"/>
                <w:lang w:eastAsia="lt-LT"/>
              </w:rPr>
              <w:t xml:space="preserve">8.5.2. Aplinkosaugos sektorių problemos VVG teritorijos VPS įgyvendinimo kontekste yra priskirtos horizontalioms problemoms ir bus sprendžiamos tiek įgyvendinant visų prioritetų priemones. </w:t>
            </w:r>
          </w:p>
          <w:p w:rsidR="00D71DCE" w:rsidRPr="00343E2D" w:rsidRDefault="00D71DCE" w:rsidP="00532880">
            <w:pPr>
              <w:jc w:val="both"/>
              <w:rPr>
                <w:rFonts w:eastAsia="Times New Roman" w:cs="Times New Roman"/>
                <w:color w:val="000000"/>
                <w:sz w:val="22"/>
                <w:lang w:eastAsia="lt-LT"/>
              </w:rPr>
            </w:pPr>
          </w:p>
          <w:p w:rsidR="00D71DCE" w:rsidRPr="00343E2D" w:rsidRDefault="00D71DCE" w:rsidP="00532880">
            <w:pPr>
              <w:jc w:val="both"/>
              <w:rPr>
                <w:rFonts w:eastAsia="Times New Roman" w:cs="Times New Roman"/>
                <w:color w:val="000000"/>
                <w:sz w:val="22"/>
                <w:lang w:eastAsia="lt-LT"/>
              </w:rPr>
            </w:pPr>
            <w:r w:rsidRPr="00343E2D">
              <w:rPr>
                <w:rFonts w:eastAsia="Times New Roman" w:cs="Times New Roman"/>
                <w:color w:val="000000"/>
                <w:sz w:val="22"/>
                <w:lang w:eastAsia="lt-LT"/>
              </w:rPr>
              <w:t xml:space="preserve">Nepanaudotoms kvietimų metu lėšoms bus skelbiami papildomi kvietimai laikantis anksčiau išdėstyto susietumo ir nuoseklumo, </w:t>
            </w:r>
            <w:r w:rsidRPr="00343E2D">
              <w:rPr>
                <w:rFonts w:eastAsia="Times New Roman" w:cs="Times New Roman"/>
                <w:color w:val="000000"/>
                <w:sz w:val="22"/>
                <w:lang w:eastAsia="lt-LT"/>
              </w:rPr>
              <w:lastRenderedPageBreak/>
              <w:t xml:space="preserve">prieš tai aktyvinant VVG teritorijos gyventojus, įskaitant ir jų gebėjimų ugdymą pagal temas, atitinkančias pagal vieną ar kitą VPS prioritetą numatomas spręsti problemas, tenkinti VVG teritorijos ir gyventojų poreikius. </w:t>
            </w:r>
          </w:p>
          <w:p w:rsidR="00D71DCE" w:rsidRPr="00343E2D" w:rsidRDefault="00D71DCE" w:rsidP="00532880">
            <w:pPr>
              <w:ind w:firstLine="542"/>
              <w:jc w:val="both"/>
              <w:rPr>
                <w:rFonts w:eastAsia="Times New Roman" w:cs="Times New Roman"/>
                <w:color w:val="000000"/>
                <w:sz w:val="22"/>
                <w:lang w:eastAsia="lt-LT"/>
              </w:rPr>
            </w:pPr>
          </w:p>
          <w:p w:rsidR="00D71DCE" w:rsidRPr="00343E2D" w:rsidRDefault="00D71DCE" w:rsidP="00532880">
            <w:pPr>
              <w:jc w:val="both"/>
              <w:rPr>
                <w:rFonts w:eastAsia="Times New Roman" w:cs="Times New Roman"/>
                <w:color w:val="000000"/>
                <w:sz w:val="22"/>
                <w:lang w:eastAsia="lt-LT"/>
              </w:rPr>
            </w:pPr>
            <w:r w:rsidRPr="00343E2D">
              <w:rPr>
                <w:rFonts w:eastAsia="Times New Roman" w:cs="Times New Roman"/>
                <w:color w:val="000000"/>
                <w:sz w:val="22"/>
                <w:lang w:eastAsia="lt-LT"/>
              </w:rPr>
              <w:t xml:space="preserve">Kvietimai logiškai išdėlioti laike, įvertinant </w:t>
            </w:r>
            <w:r w:rsidRPr="00343E2D">
              <w:rPr>
                <w:rFonts w:cs="Times New Roman"/>
                <w:color w:val="000000"/>
                <w:sz w:val="22"/>
              </w:rPr>
              <w:t>vietos projektų</w:t>
            </w:r>
            <w:r w:rsidRPr="00343E2D">
              <w:rPr>
                <w:rFonts w:eastAsia="Times New Roman" w:cs="Times New Roman"/>
                <w:color w:val="000000"/>
                <w:sz w:val="22"/>
                <w:lang w:eastAsia="lt-LT"/>
              </w:rPr>
              <w:t xml:space="preserve"> atrankos ir įgyvendinimo taisyklių parengimo, derinimo bei tvirtinimo procedūroms reikalingus ir kvietimų vykdymo, </w:t>
            </w:r>
            <w:r w:rsidRPr="00343E2D">
              <w:rPr>
                <w:rFonts w:cs="Times New Roman"/>
                <w:color w:val="000000"/>
                <w:sz w:val="22"/>
              </w:rPr>
              <w:t>vietos projektų</w:t>
            </w:r>
            <w:r w:rsidRPr="00343E2D">
              <w:rPr>
                <w:rFonts w:eastAsia="Times New Roman" w:cs="Times New Roman"/>
                <w:color w:val="000000"/>
                <w:sz w:val="22"/>
                <w:lang w:eastAsia="lt-LT"/>
              </w:rPr>
              <w:t xml:space="preserve"> administravimo, VVG teritorijos gyventojų aktyvinimo terminus.</w:t>
            </w:r>
          </w:p>
          <w:p w:rsidR="00D71DCE" w:rsidRPr="00343E2D" w:rsidRDefault="00D71DCE" w:rsidP="00AE43AA">
            <w:pPr>
              <w:jc w:val="both"/>
              <w:rPr>
                <w:rFonts w:cs="Times New Roman"/>
                <w:sz w:val="22"/>
              </w:rPr>
            </w:pPr>
          </w:p>
          <w:p w:rsidR="00D71DCE" w:rsidRPr="00343E2D" w:rsidRDefault="00D71DCE" w:rsidP="00AE43AA">
            <w:pPr>
              <w:jc w:val="both"/>
              <w:rPr>
                <w:rFonts w:cs="Times New Roman"/>
                <w:sz w:val="22"/>
              </w:rPr>
            </w:pPr>
          </w:p>
        </w:tc>
      </w:tr>
      <w:tr w:rsidR="00D71DCE" w:rsidRPr="00343E2D" w:rsidTr="005F71B7">
        <w:tc>
          <w:tcPr>
            <w:tcW w:w="876" w:type="dxa"/>
            <w:vAlign w:val="center"/>
          </w:tcPr>
          <w:p w:rsidR="00D71DCE" w:rsidRPr="00343E2D" w:rsidRDefault="00D71DCE" w:rsidP="00AE43AA">
            <w:pPr>
              <w:jc w:val="both"/>
              <w:rPr>
                <w:rFonts w:cs="Times New Roman"/>
                <w:sz w:val="22"/>
              </w:rPr>
            </w:pPr>
            <w:r w:rsidRPr="00343E2D">
              <w:rPr>
                <w:rFonts w:cs="Times New Roman"/>
                <w:sz w:val="22"/>
              </w:rPr>
              <w:t>6.5.2.</w:t>
            </w:r>
          </w:p>
        </w:tc>
        <w:tc>
          <w:tcPr>
            <w:tcW w:w="6855" w:type="dxa"/>
            <w:vAlign w:val="center"/>
          </w:tcPr>
          <w:p w:rsidR="00D71DCE" w:rsidRPr="00343E2D" w:rsidRDefault="00D71DCE" w:rsidP="00D71DCE">
            <w:pPr>
              <w:jc w:val="both"/>
              <w:rPr>
                <w:rFonts w:cs="Times New Roman"/>
                <w:sz w:val="22"/>
              </w:rPr>
            </w:pPr>
            <w:r w:rsidRPr="00343E2D">
              <w:rPr>
                <w:rFonts w:cs="Times New Roman"/>
                <w:color w:val="050505"/>
                <w:sz w:val="22"/>
                <w:shd w:val="clear" w:color="auto" w:fill="FFFFFF"/>
              </w:rPr>
              <w:t xml:space="preserve">2023 02 01 Kvietimo Nr.36 dokumentacija buvo patikslinta dėl 2023 m. vasario 18 d. įsigaliojusių Vietos projektų administravimo taisyklių pokyčių. Pokyčiai susiję su bendruomeniniu verslu, kad bendruomeninį verslą gali įgyvendinti tik bendruomeninės asociacijos arba bendruomenių įsteigtos viešosios įstaigos, t.y. jos pagrindiniu steigėju ir (ar) dalininku, </w:t>
            </w:r>
            <w:r w:rsidRPr="00343E2D">
              <w:rPr>
                <w:rFonts w:cs="Times New Roman"/>
                <w:color w:val="050505"/>
                <w:sz w:val="22"/>
                <w:shd w:val="clear" w:color="auto" w:fill="FFFFFF"/>
              </w:rPr>
              <w:lastRenderedPageBreak/>
              <w:t>turinčiu ne mažiau kaip 51 proc. dalių (vertinama pagal JAR ir JADIS duomenis),</w:t>
            </w:r>
            <w:r w:rsidRPr="00343E2D">
              <w:rPr>
                <w:rFonts w:cs="Times New Roman"/>
                <w:sz w:val="22"/>
              </w:rPr>
              <w:t xml:space="preserve"> </w:t>
            </w:r>
          </w:p>
          <w:p w:rsidR="00D71DCE" w:rsidRPr="00343E2D" w:rsidRDefault="00D71DCE" w:rsidP="00D71DCE">
            <w:pPr>
              <w:jc w:val="both"/>
              <w:rPr>
                <w:rFonts w:cs="Times New Roman"/>
                <w:sz w:val="22"/>
              </w:rPr>
            </w:pPr>
            <w:hyperlink r:id="rId30" w:history="1">
              <w:r w:rsidRPr="00343E2D">
                <w:rPr>
                  <w:rStyle w:val="Hipersaitas"/>
                  <w:rFonts w:cs="Times New Roman"/>
                  <w:sz w:val="22"/>
                </w:rPr>
                <w:t>https://www.facebook.com/Alytausrvvg</w:t>
              </w:r>
            </w:hyperlink>
          </w:p>
        </w:tc>
        <w:tc>
          <w:tcPr>
            <w:tcW w:w="2802" w:type="dxa"/>
            <w:vAlign w:val="center"/>
          </w:tcPr>
          <w:p w:rsidR="00D71DCE" w:rsidRPr="00343E2D" w:rsidRDefault="00D71DCE" w:rsidP="00D71DCE">
            <w:pPr>
              <w:jc w:val="both"/>
              <w:rPr>
                <w:rFonts w:cs="Times New Roman"/>
                <w:sz w:val="22"/>
              </w:rPr>
            </w:pPr>
            <w:r w:rsidRPr="00343E2D">
              <w:rPr>
                <w:rFonts w:cs="Times New Roman"/>
                <w:color w:val="050505"/>
                <w:sz w:val="22"/>
                <w:shd w:val="clear" w:color="auto" w:fill="FFFFFF"/>
              </w:rPr>
              <w:lastRenderedPageBreak/>
              <w:t xml:space="preserve">             2023 02 01</w:t>
            </w:r>
          </w:p>
        </w:tc>
        <w:tc>
          <w:tcPr>
            <w:tcW w:w="4204" w:type="dxa"/>
            <w:vMerge/>
            <w:vAlign w:val="center"/>
          </w:tcPr>
          <w:p w:rsidR="00D71DCE" w:rsidRPr="00343E2D" w:rsidRDefault="00D71DCE" w:rsidP="00AE43AA">
            <w:pPr>
              <w:jc w:val="both"/>
              <w:rPr>
                <w:rFonts w:cs="Times New Roman"/>
                <w:sz w:val="22"/>
              </w:rPr>
            </w:pPr>
          </w:p>
        </w:tc>
      </w:tr>
      <w:tr w:rsidR="00D71DCE" w:rsidRPr="00343E2D" w:rsidTr="005F71B7">
        <w:tc>
          <w:tcPr>
            <w:tcW w:w="876" w:type="dxa"/>
            <w:vAlign w:val="center"/>
          </w:tcPr>
          <w:p w:rsidR="00D71DCE" w:rsidRPr="00343E2D" w:rsidRDefault="00D71DCE" w:rsidP="00532880">
            <w:pPr>
              <w:jc w:val="both"/>
              <w:rPr>
                <w:rFonts w:cs="Times New Roman"/>
                <w:sz w:val="22"/>
              </w:rPr>
            </w:pPr>
            <w:r w:rsidRPr="00343E2D">
              <w:rPr>
                <w:rFonts w:cs="Times New Roman"/>
                <w:sz w:val="22"/>
              </w:rPr>
              <w:t>6.5.3.</w:t>
            </w:r>
          </w:p>
        </w:tc>
        <w:tc>
          <w:tcPr>
            <w:tcW w:w="6855" w:type="dxa"/>
            <w:vAlign w:val="center"/>
          </w:tcPr>
          <w:p w:rsidR="00D71DCE" w:rsidRPr="00343E2D" w:rsidRDefault="00D71DCE" w:rsidP="00532880">
            <w:pPr>
              <w:jc w:val="both"/>
              <w:rPr>
                <w:rFonts w:cs="Times New Roman"/>
                <w:color w:val="050505"/>
                <w:sz w:val="22"/>
                <w:shd w:val="clear" w:color="auto" w:fill="FFFFFF"/>
              </w:rPr>
            </w:pPr>
            <w:r w:rsidRPr="00343E2D">
              <w:rPr>
                <w:rFonts w:cs="Times New Roman"/>
                <w:color w:val="050505"/>
                <w:sz w:val="22"/>
                <w:shd w:val="clear" w:color="auto" w:fill="FFFFFF"/>
              </w:rPr>
              <w:t xml:space="preserve">2023 03 07 VVG įgyvendina parengiamosios paramos projektą - rengia naują vietos plėtros strategiją, skirtą Alytaus ir Birštono kaimiškosioms teritorijoms. Vyksta susitikimai su jaunimu, bendruomenėmis, senjorais, vietos valdžia, įvairiomis institucijomis, neįgaliaisiais, pavieniais iniciatyviais </w:t>
            </w:r>
            <w:proofErr w:type="spellStart"/>
            <w:r w:rsidRPr="00343E2D">
              <w:rPr>
                <w:rFonts w:cs="Times New Roman"/>
                <w:color w:val="050505"/>
                <w:sz w:val="22"/>
                <w:shd w:val="clear" w:color="auto" w:fill="FFFFFF"/>
              </w:rPr>
              <w:t>žmonėmis.Pagal</w:t>
            </w:r>
            <w:proofErr w:type="spellEnd"/>
            <w:r w:rsidRPr="00343E2D">
              <w:rPr>
                <w:rFonts w:cs="Times New Roman"/>
                <w:color w:val="050505"/>
                <w:sz w:val="22"/>
                <w:shd w:val="clear" w:color="auto" w:fill="FFFFFF"/>
              </w:rPr>
              <w:t xml:space="preserve"> teisinius dokumentus finansinės paramos suma visoms šalies VVG mažėja labai smarkiai - visoms 49 VVG yra skirta beveik 75 </w:t>
            </w:r>
            <w:proofErr w:type="spellStart"/>
            <w:r w:rsidRPr="00343E2D">
              <w:rPr>
                <w:rFonts w:cs="Times New Roman"/>
                <w:color w:val="050505"/>
                <w:sz w:val="22"/>
                <w:shd w:val="clear" w:color="auto" w:fill="FFFFFF"/>
              </w:rPr>
              <w:t>mln</w:t>
            </w:r>
            <w:proofErr w:type="spellEnd"/>
            <w:r w:rsidRPr="00343E2D">
              <w:rPr>
                <w:rFonts w:cs="Times New Roman"/>
                <w:color w:val="050505"/>
                <w:sz w:val="22"/>
                <w:shd w:val="clear" w:color="auto" w:fill="FFFFFF"/>
              </w:rPr>
              <w:t xml:space="preserve"> eurų LEADER priemonei.</w:t>
            </w:r>
          </w:p>
          <w:p w:rsidR="00D71DCE" w:rsidRPr="00343E2D" w:rsidRDefault="00D71DCE" w:rsidP="00532880">
            <w:pPr>
              <w:jc w:val="both"/>
              <w:rPr>
                <w:rFonts w:cs="Times New Roman"/>
                <w:color w:val="050505"/>
                <w:sz w:val="22"/>
                <w:shd w:val="clear" w:color="auto" w:fill="FFFFFF"/>
              </w:rPr>
            </w:pPr>
            <w:hyperlink r:id="rId31" w:history="1">
              <w:r w:rsidRPr="00343E2D">
                <w:rPr>
                  <w:rStyle w:val="Hipersaitas"/>
                  <w:rFonts w:cs="Times New Roman"/>
                  <w:sz w:val="22"/>
                </w:rPr>
                <w:t>https://www.facebook.com/Alytausrvvg</w:t>
              </w:r>
            </w:hyperlink>
          </w:p>
        </w:tc>
        <w:tc>
          <w:tcPr>
            <w:tcW w:w="2802" w:type="dxa"/>
            <w:vAlign w:val="center"/>
          </w:tcPr>
          <w:p w:rsidR="00D71DCE" w:rsidRPr="00343E2D" w:rsidRDefault="00D71DCE" w:rsidP="00AE43AA">
            <w:pPr>
              <w:jc w:val="both"/>
              <w:rPr>
                <w:rFonts w:cs="Times New Roman"/>
                <w:color w:val="050505"/>
                <w:sz w:val="22"/>
                <w:shd w:val="clear" w:color="auto" w:fill="FFFFFF"/>
              </w:rPr>
            </w:pPr>
            <w:r w:rsidRPr="00343E2D">
              <w:rPr>
                <w:rFonts w:cs="Times New Roman"/>
                <w:color w:val="050505"/>
                <w:sz w:val="22"/>
                <w:shd w:val="clear" w:color="auto" w:fill="FFFFFF"/>
              </w:rPr>
              <w:t>2023 01/2023 12</w:t>
            </w:r>
          </w:p>
        </w:tc>
        <w:tc>
          <w:tcPr>
            <w:tcW w:w="4204" w:type="dxa"/>
            <w:vMerge/>
            <w:vAlign w:val="center"/>
          </w:tcPr>
          <w:p w:rsidR="00D71DCE" w:rsidRPr="00343E2D" w:rsidRDefault="00D71DCE" w:rsidP="00AE43AA">
            <w:pPr>
              <w:jc w:val="both"/>
              <w:rPr>
                <w:rFonts w:cs="Times New Roman"/>
                <w:sz w:val="22"/>
              </w:rPr>
            </w:pPr>
          </w:p>
        </w:tc>
      </w:tr>
      <w:tr w:rsidR="00D71DCE" w:rsidRPr="00343E2D" w:rsidTr="005F71B7">
        <w:tc>
          <w:tcPr>
            <w:tcW w:w="876" w:type="dxa"/>
            <w:vAlign w:val="center"/>
          </w:tcPr>
          <w:p w:rsidR="00D71DCE" w:rsidRPr="00343E2D" w:rsidRDefault="00D71DCE" w:rsidP="00532880">
            <w:pPr>
              <w:jc w:val="both"/>
              <w:rPr>
                <w:rFonts w:cs="Times New Roman"/>
                <w:sz w:val="22"/>
              </w:rPr>
            </w:pPr>
            <w:r w:rsidRPr="00343E2D">
              <w:rPr>
                <w:rFonts w:cs="Times New Roman"/>
                <w:sz w:val="22"/>
              </w:rPr>
              <w:t>6.5.4.</w:t>
            </w:r>
          </w:p>
        </w:tc>
        <w:tc>
          <w:tcPr>
            <w:tcW w:w="6855" w:type="dxa"/>
            <w:vAlign w:val="center"/>
          </w:tcPr>
          <w:p w:rsidR="00D71DCE" w:rsidRPr="00343E2D" w:rsidRDefault="00D71DCE" w:rsidP="00D71DCE">
            <w:pPr>
              <w:jc w:val="both"/>
              <w:rPr>
                <w:rFonts w:cs="Times New Roman"/>
                <w:color w:val="050505"/>
                <w:sz w:val="22"/>
                <w:shd w:val="clear" w:color="auto" w:fill="FFFFFF"/>
              </w:rPr>
            </w:pPr>
            <w:r w:rsidRPr="00343E2D">
              <w:rPr>
                <w:rFonts w:cs="Times New Roman"/>
                <w:color w:val="050505"/>
                <w:sz w:val="22"/>
                <w:shd w:val="clear" w:color="auto" w:fill="FFFFFF"/>
              </w:rPr>
              <w:t>2023 03 16, 14 Alytaus rajono vietos veiklos grupėje vyks renginys "</w:t>
            </w:r>
            <w:proofErr w:type="spellStart"/>
            <w:r w:rsidRPr="00343E2D">
              <w:rPr>
                <w:rFonts w:cs="Times New Roman"/>
                <w:color w:val="050505"/>
                <w:sz w:val="22"/>
                <w:shd w:val="clear" w:color="auto" w:fill="FFFFFF"/>
              </w:rPr>
              <w:t>PasiTarkime</w:t>
            </w:r>
            <w:proofErr w:type="spellEnd"/>
            <w:r w:rsidRPr="00343E2D">
              <w:rPr>
                <w:rFonts w:cs="Times New Roman"/>
                <w:color w:val="050505"/>
                <w:sz w:val="22"/>
                <w:shd w:val="clear" w:color="auto" w:fill="FFFFFF"/>
              </w:rPr>
              <w:t>", kuriame kviečiama dalyvauti tikslinė grupė - Alytaus rajono neįgalūs asmenys. Susitikimo metu su neįgaliaisiais bus konsultuojamasi, kokių VVG teritorijoje reikėtų projektų, kurie prisidėtų prie Alytaus rajono ir Birštono savivaldybių neįgaliųjų gyvenimo kokybės pagerinimo ir kaip patys neįgalieji galėtų prisidėti prie kaimo plėtros procesų vystymo.</w:t>
            </w:r>
          </w:p>
          <w:p w:rsidR="00D71DCE" w:rsidRPr="00343E2D" w:rsidRDefault="00D71DCE" w:rsidP="00D71DCE">
            <w:pPr>
              <w:jc w:val="both"/>
              <w:rPr>
                <w:rFonts w:cs="Times New Roman"/>
                <w:color w:val="050505"/>
                <w:sz w:val="22"/>
                <w:shd w:val="clear" w:color="auto" w:fill="FFFFFF"/>
              </w:rPr>
            </w:pPr>
            <w:hyperlink r:id="rId32" w:history="1">
              <w:r w:rsidRPr="00343E2D">
                <w:rPr>
                  <w:rStyle w:val="Hipersaitas"/>
                  <w:rFonts w:cs="Times New Roman"/>
                  <w:sz w:val="22"/>
                </w:rPr>
                <w:t>https://www.facebook.com/Alytausrvvg</w:t>
              </w:r>
            </w:hyperlink>
          </w:p>
        </w:tc>
        <w:tc>
          <w:tcPr>
            <w:tcW w:w="2802" w:type="dxa"/>
            <w:vAlign w:val="center"/>
          </w:tcPr>
          <w:p w:rsidR="00D71DCE" w:rsidRPr="00343E2D" w:rsidRDefault="00D71DCE" w:rsidP="00D71DCE">
            <w:pPr>
              <w:jc w:val="center"/>
              <w:rPr>
                <w:rFonts w:cs="Times New Roman"/>
                <w:color w:val="050505"/>
                <w:sz w:val="22"/>
                <w:shd w:val="clear" w:color="auto" w:fill="FFFFFF"/>
              </w:rPr>
            </w:pPr>
            <w:r w:rsidRPr="00343E2D">
              <w:rPr>
                <w:rFonts w:cs="Times New Roman"/>
                <w:color w:val="050505"/>
                <w:sz w:val="22"/>
                <w:shd w:val="clear" w:color="auto" w:fill="FFFFFF"/>
              </w:rPr>
              <w:t xml:space="preserve">2023 03 16 </w:t>
            </w:r>
          </w:p>
        </w:tc>
        <w:tc>
          <w:tcPr>
            <w:tcW w:w="4204" w:type="dxa"/>
            <w:vMerge/>
            <w:vAlign w:val="center"/>
          </w:tcPr>
          <w:p w:rsidR="00D71DCE" w:rsidRPr="00343E2D" w:rsidRDefault="00D71DCE" w:rsidP="00AE43AA">
            <w:pPr>
              <w:jc w:val="both"/>
              <w:rPr>
                <w:rFonts w:cs="Times New Roman"/>
                <w:sz w:val="22"/>
              </w:rPr>
            </w:pP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.6.</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Tinklaveikos ir bendradarbiavimo principas</w:t>
            </w:r>
          </w:p>
        </w:tc>
      </w:tr>
      <w:tr w:rsidR="00A4311D" w:rsidRPr="00343E2D" w:rsidTr="005F71B7">
        <w:tc>
          <w:tcPr>
            <w:tcW w:w="876" w:type="dxa"/>
            <w:vAlign w:val="center"/>
          </w:tcPr>
          <w:p w:rsidR="00A4311D" w:rsidRPr="00343E2D" w:rsidRDefault="00A4311D" w:rsidP="00AE43AA">
            <w:pPr>
              <w:jc w:val="both"/>
              <w:rPr>
                <w:rFonts w:cs="Times New Roman"/>
                <w:sz w:val="22"/>
              </w:rPr>
            </w:pPr>
            <w:r w:rsidRPr="00343E2D">
              <w:rPr>
                <w:rFonts w:cs="Times New Roman"/>
                <w:sz w:val="22"/>
              </w:rPr>
              <w:t>6.6.1.</w:t>
            </w:r>
          </w:p>
        </w:tc>
        <w:tc>
          <w:tcPr>
            <w:tcW w:w="6855" w:type="dxa"/>
            <w:vAlign w:val="center"/>
          </w:tcPr>
          <w:p w:rsidR="00A4311D" w:rsidRPr="00343E2D" w:rsidRDefault="00A4311D" w:rsidP="005A2AE1">
            <w:pPr>
              <w:rPr>
                <w:rFonts w:cs="Times New Roman"/>
                <w:sz w:val="22"/>
              </w:rPr>
            </w:pPr>
            <w:r w:rsidRPr="00343E2D">
              <w:rPr>
                <w:rFonts w:cs="Times New Roman"/>
                <w:sz w:val="22"/>
              </w:rPr>
              <w:t xml:space="preserve">2023 02 07 </w:t>
            </w:r>
            <w:r w:rsidRPr="00343E2D">
              <w:rPr>
                <w:rFonts w:cs="Times New Roman"/>
                <w:color w:val="050505"/>
                <w:sz w:val="22"/>
                <w:shd w:val="clear" w:color="auto" w:fill="FFFFFF"/>
              </w:rPr>
              <w:t>Vakar VVG administracijos darbuotojai dalyvavo Vietos veiklos grupių tinklo organizuotame projekto renginyje "Sumanus LEADER".</w:t>
            </w:r>
          </w:p>
          <w:p w:rsidR="00A4311D" w:rsidRPr="00343E2D" w:rsidRDefault="00A4311D" w:rsidP="005A2AE1">
            <w:pPr>
              <w:rPr>
                <w:rFonts w:cs="Times New Roman"/>
                <w:sz w:val="22"/>
              </w:rPr>
            </w:pPr>
          </w:p>
        </w:tc>
        <w:tc>
          <w:tcPr>
            <w:tcW w:w="2802" w:type="dxa"/>
            <w:vAlign w:val="center"/>
          </w:tcPr>
          <w:p w:rsidR="00A4311D" w:rsidRPr="00343E2D" w:rsidRDefault="00A4311D" w:rsidP="00BE1EFE">
            <w:pPr>
              <w:jc w:val="center"/>
              <w:rPr>
                <w:rFonts w:cs="Times New Roman"/>
                <w:sz w:val="22"/>
              </w:rPr>
            </w:pPr>
            <w:r w:rsidRPr="00343E2D">
              <w:rPr>
                <w:rFonts w:cs="Times New Roman"/>
                <w:sz w:val="22"/>
              </w:rPr>
              <w:t>2023 02 06</w:t>
            </w:r>
          </w:p>
        </w:tc>
        <w:tc>
          <w:tcPr>
            <w:tcW w:w="4204" w:type="dxa"/>
            <w:vMerge w:val="restart"/>
            <w:vAlign w:val="center"/>
          </w:tcPr>
          <w:p w:rsidR="00A4311D" w:rsidRPr="00343E2D" w:rsidRDefault="00A4311D" w:rsidP="00BE1EFE">
            <w:pPr>
              <w:jc w:val="both"/>
              <w:rPr>
                <w:rFonts w:cs="Times New Roman"/>
                <w:color w:val="000000"/>
                <w:sz w:val="22"/>
                <w:u w:val="single"/>
              </w:rPr>
            </w:pPr>
            <w:r w:rsidRPr="00343E2D">
              <w:rPr>
                <w:rFonts w:cs="Times New Roman"/>
                <w:sz w:val="22"/>
              </w:rPr>
              <w:t>8.6.2.</w:t>
            </w:r>
            <w:r w:rsidRPr="00343E2D">
              <w:rPr>
                <w:rFonts w:cs="Times New Roman"/>
                <w:color w:val="000000"/>
                <w:sz w:val="22"/>
                <w:u w:val="single"/>
              </w:rPr>
              <w:t xml:space="preserve"> Principo laikymasis įgyvendinant VPS:</w:t>
            </w:r>
          </w:p>
          <w:p w:rsidR="00A4311D" w:rsidRPr="00343E2D" w:rsidRDefault="00A4311D" w:rsidP="00BE1EFE">
            <w:pPr>
              <w:pStyle w:val="Sraopastraipa"/>
              <w:ind w:left="-25" w:firstLine="25"/>
              <w:jc w:val="both"/>
              <w:rPr>
                <w:rFonts w:cs="Times New Roman"/>
                <w:color w:val="000000"/>
                <w:sz w:val="22"/>
              </w:rPr>
            </w:pPr>
            <w:r w:rsidRPr="00343E2D">
              <w:rPr>
                <w:rFonts w:cs="Times New Roman"/>
                <w:color w:val="000000"/>
                <w:sz w:val="22"/>
              </w:rPr>
              <w:t>Planuojami tinklaveikos ir bendradarbiavimo veiksmai:</w:t>
            </w:r>
          </w:p>
          <w:p w:rsidR="00A4311D" w:rsidRPr="00343E2D" w:rsidRDefault="00A4311D" w:rsidP="00BE1EFE">
            <w:pPr>
              <w:pStyle w:val="Sraopastraipa"/>
              <w:ind w:left="-25" w:firstLine="25"/>
              <w:jc w:val="both"/>
              <w:rPr>
                <w:rFonts w:cs="Times New Roman"/>
                <w:color w:val="000000"/>
                <w:sz w:val="22"/>
              </w:rPr>
            </w:pPr>
            <w:r w:rsidRPr="00343E2D">
              <w:rPr>
                <w:rFonts w:cs="Times New Roman"/>
                <w:color w:val="000000"/>
                <w:sz w:val="22"/>
              </w:rPr>
              <w:t>1. Pasiūlymų pateikimas Vietos veiklos grupių tinklui.</w:t>
            </w:r>
          </w:p>
          <w:p w:rsidR="00A4311D" w:rsidRPr="00343E2D" w:rsidRDefault="00A4311D" w:rsidP="00BE1EFE">
            <w:pPr>
              <w:pStyle w:val="Sraopastraipa"/>
              <w:ind w:left="0"/>
              <w:jc w:val="both"/>
              <w:rPr>
                <w:rFonts w:cs="Times New Roman"/>
                <w:color w:val="000000"/>
                <w:sz w:val="22"/>
              </w:rPr>
            </w:pPr>
            <w:r w:rsidRPr="00343E2D">
              <w:rPr>
                <w:rFonts w:cs="Times New Roman"/>
                <w:color w:val="000000"/>
                <w:sz w:val="22"/>
              </w:rPr>
              <w:t>2. Bendradarbiavimas su kitomis Lietuvos VVG:</w:t>
            </w:r>
          </w:p>
          <w:p w:rsidR="00A4311D" w:rsidRPr="00343E2D" w:rsidRDefault="00A4311D" w:rsidP="00BE1EFE">
            <w:pPr>
              <w:pStyle w:val="Sraopastraipa"/>
              <w:ind w:left="0"/>
              <w:jc w:val="both"/>
              <w:rPr>
                <w:rFonts w:cs="Times New Roman"/>
                <w:strike/>
                <w:color w:val="000000"/>
                <w:sz w:val="22"/>
              </w:rPr>
            </w:pPr>
            <w:r w:rsidRPr="00343E2D">
              <w:rPr>
                <w:rFonts w:cs="Times New Roman"/>
                <w:color w:val="000000"/>
                <w:sz w:val="22"/>
              </w:rPr>
              <w:t>3. Bendradarbiavimas su užsienio VVG:</w:t>
            </w:r>
          </w:p>
          <w:p w:rsidR="00A4311D" w:rsidRPr="00343E2D" w:rsidRDefault="00A4311D" w:rsidP="00BE1EFE">
            <w:pPr>
              <w:jc w:val="both"/>
              <w:rPr>
                <w:rFonts w:cs="Times New Roman"/>
                <w:sz w:val="22"/>
              </w:rPr>
            </w:pPr>
            <w:r w:rsidRPr="00343E2D">
              <w:rPr>
                <w:rFonts w:cs="Times New Roman"/>
                <w:color w:val="000000"/>
                <w:sz w:val="22"/>
              </w:rPr>
              <w:t>4.Bendradarbiavimas su kitomis, su vietos plėtros skatinimo veikla susijusiomis, organizacijomis:</w:t>
            </w:r>
          </w:p>
        </w:tc>
      </w:tr>
      <w:tr w:rsidR="00A4311D" w:rsidRPr="00343E2D" w:rsidTr="005F71B7">
        <w:tc>
          <w:tcPr>
            <w:tcW w:w="876" w:type="dxa"/>
            <w:vAlign w:val="center"/>
          </w:tcPr>
          <w:p w:rsidR="00A4311D" w:rsidRPr="00343E2D" w:rsidRDefault="00A4311D" w:rsidP="005F71B7">
            <w:pPr>
              <w:jc w:val="both"/>
              <w:rPr>
                <w:rFonts w:cs="Times New Roman"/>
                <w:sz w:val="22"/>
              </w:rPr>
            </w:pPr>
            <w:r w:rsidRPr="00343E2D">
              <w:rPr>
                <w:rFonts w:cs="Times New Roman"/>
                <w:sz w:val="22"/>
              </w:rPr>
              <w:t>6.6.2.</w:t>
            </w:r>
          </w:p>
        </w:tc>
        <w:tc>
          <w:tcPr>
            <w:tcW w:w="6855" w:type="dxa"/>
            <w:vAlign w:val="center"/>
          </w:tcPr>
          <w:p w:rsidR="00A4311D" w:rsidRPr="00343E2D" w:rsidRDefault="00A4311D" w:rsidP="00BE1EFE">
            <w:pPr>
              <w:shd w:val="clear" w:color="auto" w:fill="FFFFFF"/>
              <w:rPr>
                <w:rFonts w:cs="Times New Roman"/>
                <w:color w:val="050505"/>
                <w:sz w:val="22"/>
                <w:shd w:val="clear" w:color="auto" w:fill="FFFFFF"/>
              </w:rPr>
            </w:pPr>
            <w:r w:rsidRPr="00343E2D">
              <w:rPr>
                <w:rFonts w:cs="Times New Roman"/>
                <w:color w:val="050505"/>
                <w:sz w:val="22"/>
                <w:shd w:val="clear" w:color="auto" w:fill="FFFFFF"/>
              </w:rPr>
              <w:t>2023 02 09 Partnerystės ryšiai atnaujinami ir plėtojami. Alytaus RVVG pradeda aktyviai dalyvauti Trakų krašto VVG parengtame teritorinio bendradarbiavimo projekte "Maisto atlieka - žaliava?!!“</w:t>
            </w:r>
          </w:p>
          <w:p w:rsidR="00A4311D" w:rsidRPr="00343E2D" w:rsidRDefault="00A4311D" w:rsidP="00BE1EFE">
            <w:pPr>
              <w:shd w:val="clear" w:color="auto" w:fill="FFFFFF"/>
              <w:rPr>
                <w:rFonts w:cs="Times New Roman"/>
                <w:color w:val="050505"/>
                <w:sz w:val="22"/>
                <w:shd w:val="clear" w:color="auto" w:fill="FFFFFF"/>
              </w:rPr>
            </w:pPr>
            <w:hyperlink r:id="rId33" w:history="1">
              <w:r w:rsidRPr="00343E2D">
                <w:rPr>
                  <w:rStyle w:val="Hipersaitas"/>
                  <w:rFonts w:cs="Times New Roman"/>
                  <w:sz w:val="22"/>
                </w:rPr>
                <w:t>https://www.facebook.com/Alytausrvvg</w:t>
              </w:r>
            </w:hyperlink>
          </w:p>
        </w:tc>
        <w:tc>
          <w:tcPr>
            <w:tcW w:w="2802" w:type="dxa"/>
            <w:vAlign w:val="center"/>
          </w:tcPr>
          <w:p w:rsidR="00A4311D" w:rsidRPr="00343E2D" w:rsidRDefault="00A4311D" w:rsidP="00AE43AA">
            <w:pPr>
              <w:jc w:val="both"/>
              <w:rPr>
                <w:rFonts w:cs="Times New Roman"/>
                <w:sz w:val="22"/>
              </w:rPr>
            </w:pPr>
            <w:r w:rsidRPr="00343E2D">
              <w:rPr>
                <w:rFonts w:cs="Times New Roman"/>
                <w:color w:val="050505"/>
                <w:sz w:val="22"/>
                <w:shd w:val="clear" w:color="auto" w:fill="FFFFFF"/>
              </w:rPr>
              <w:t>2023 02 09/2023 12 31</w:t>
            </w:r>
          </w:p>
        </w:tc>
        <w:tc>
          <w:tcPr>
            <w:tcW w:w="4204" w:type="dxa"/>
            <w:vMerge/>
            <w:vAlign w:val="center"/>
          </w:tcPr>
          <w:p w:rsidR="00A4311D" w:rsidRPr="00343E2D" w:rsidRDefault="00A4311D" w:rsidP="00AE43AA">
            <w:pPr>
              <w:jc w:val="both"/>
              <w:rPr>
                <w:rFonts w:cs="Times New Roman"/>
                <w:sz w:val="22"/>
              </w:rPr>
            </w:pPr>
          </w:p>
        </w:tc>
      </w:tr>
      <w:tr w:rsidR="00A4311D" w:rsidRPr="00343E2D" w:rsidTr="005F71B7">
        <w:tc>
          <w:tcPr>
            <w:tcW w:w="876" w:type="dxa"/>
            <w:vAlign w:val="center"/>
          </w:tcPr>
          <w:p w:rsidR="00A4311D" w:rsidRPr="00343E2D" w:rsidRDefault="00A4311D" w:rsidP="00BE1EFE">
            <w:pPr>
              <w:jc w:val="both"/>
              <w:rPr>
                <w:rFonts w:cs="Times New Roman"/>
                <w:sz w:val="22"/>
              </w:rPr>
            </w:pPr>
            <w:r w:rsidRPr="00343E2D">
              <w:rPr>
                <w:rFonts w:cs="Times New Roman"/>
                <w:sz w:val="22"/>
              </w:rPr>
              <w:t>6.6.3.</w:t>
            </w:r>
          </w:p>
        </w:tc>
        <w:tc>
          <w:tcPr>
            <w:tcW w:w="6855" w:type="dxa"/>
            <w:vAlign w:val="center"/>
          </w:tcPr>
          <w:p w:rsidR="00A4311D" w:rsidRPr="00343E2D" w:rsidRDefault="00A4311D" w:rsidP="00BE1EFE">
            <w:pPr>
              <w:shd w:val="clear" w:color="auto" w:fill="FFFFFF"/>
              <w:rPr>
                <w:rFonts w:cs="Times New Roman"/>
                <w:color w:val="050505"/>
                <w:sz w:val="22"/>
                <w:shd w:val="clear" w:color="auto" w:fill="FFFFFF"/>
              </w:rPr>
            </w:pPr>
            <w:r w:rsidRPr="00343E2D">
              <w:rPr>
                <w:rFonts w:cs="Times New Roman"/>
                <w:color w:val="050505"/>
                <w:sz w:val="22"/>
                <w:shd w:val="clear" w:color="auto" w:fill="FFFFFF"/>
              </w:rPr>
              <w:t>2023 02 20 Vasario 20 d., nuo 8.30 val., MT platformoje vyks Alytaus rajono vietos veiklos grupės administruojamo teritorinio bendradarbiavimo projekto "Sąveikos lauku - sumanumo link", įgyvendinamo su partneriais Ukmergės, Zarasų - Visagino ir Alytaus miesto vietos veiklos grupėmis, nuotolinis mokymo renginys "Leader metodo taikymas kaimo plėtros procese".</w:t>
            </w:r>
          </w:p>
          <w:p w:rsidR="00A4311D" w:rsidRPr="00343E2D" w:rsidRDefault="00A4311D" w:rsidP="00BE1EFE">
            <w:pPr>
              <w:rPr>
                <w:rFonts w:cs="Times New Roman"/>
                <w:sz w:val="22"/>
              </w:rPr>
            </w:pPr>
            <w:hyperlink r:id="rId34" w:history="1">
              <w:r w:rsidRPr="00343E2D">
                <w:rPr>
                  <w:rStyle w:val="Hipersaitas"/>
                  <w:rFonts w:cs="Times New Roman"/>
                  <w:sz w:val="22"/>
                </w:rPr>
                <w:t>https://www.facebook.com/Alytausrvvg</w:t>
              </w:r>
            </w:hyperlink>
          </w:p>
          <w:p w:rsidR="00A4311D" w:rsidRPr="00343E2D" w:rsidRDefault="00A4311D" w:rsidP="005A2AE1">
            <w:pPr>
              <w:rPr>
                <w:rFonts w:cs="Times New Roman"/>
                <w:sz w:val="22"/>
              </w:rPr>
            </w:pPr>
          </w:p>
        </w:tc>
        <w:tc>
          <w:tcPr>
            <w:tcW w:w="2802" w:type="dxa"/>
            <w:vAlign w:val="center"/>
          </w:tcPr>
          <w:p w:rsidR="00A4311D" w:rsidRPr="00343E2D" w:rsidRDefault="00A4311D" w:rsidP="00270597">
            <w:pPr>
              <w:jc w:val="center"/>
              <w:rPr>
                <w:rFonts w:cs="Times New Roman"/>
                <w:sz w:val="22"/>
              </w:rPr>
            </w:pPr>
            <w:r w:rsidRPr="00343E2D">
              <w:rPr>
                <w:rFonts w:cs="Times New Roman"/>
                <w:color w:val="050505"/>
                <w:sz w:val="22"/>
                <w:shd w:val="clear" w:color="auto" w:fill="FFFFFF"/>
              </w:rPr>
              <w:lastRenderedPageBreak/>
              <w:t>2023 02 20</w:t>
            </w:r>
          </w:p>
        </w:tc>
        <w:tc>
          <w:tcPr>
            <w:tcW w:w="4204" w:type="dxa"/>
            <w:vMerge/>
            <w:vAlign w:val="center"/>
          </w:tcPr>
          <w:p w:rsidR="00A4311D" w:rsidRPr="00343E2D" w:rsidRDefault="00A4311D" w:rsidP="00AE43AA">
            <w:pPr>
              <w:jc w:val="both"/>
              <w:rPr>
                <w:rFonts w:cs="Times New Roman"/>
                <w:sz w:val="22"/>
              </w:rPr>
            </w:pPr>
          </w:p>
        </w:tc>
      </w:tr>
      <w:tr w:rsidR="00A4311D" w:rsidRPr="00343E2D" w:rsidTr="005F71B7">
        <w:tc>
          <w:tcPr>
            <w:tcW w:w="876" w:type="dxa"/>
            <w:vAlign w:val="center"/>
          </w:tcPr>
          <w:p w:rsidR="00A4311D" w:rsidRPr="00343E2D" w:rsidRDefault="00A4311D" w:rsidP="00270597">
            <w:pPr>
              <w:jc w:val="both"/>
              <w:rPr>
                <w:rFonts w:cs="Times New Roman"/>
                <w:sz w:val="22"/>
              </w:rPr>
            </w:pPr>
            <w:r w:rsidRPr="00343E2D">
              <w:rPr>
                <w:rFonts w:cs="Times New Roman"/>
                <w:sz w:val="22"/>
              </w:rPr>
              <w:t>6.6.4.</w:t>
            </w:r>
          </w:p>
        </w:tc>
        <w:tc>
          <w:tcPr>
            <w:tcW w:w="6855" w:type="dxa"/>
            <w:vAlign w:val="center"/>
          </w:tcPr>
          <w:p w:rsidR="00A4311D" w:rsidRPr="00343E2D" w:rsidRDefault="00A4311D" w:rsidP="00BE1EFE">
            <w:pPr>
              <w:shd w:val="clear" w:color="auto" w:fill="FFFFFF"/>
              <w:rPr>
                <w:rFonts w:cs="Times New Roman"/>
                <w:sz w:val="22"/>
              </w:rPr>
            </w:pPr>
            <w:r w:rsidRPr="00343E2D">
              <w:rPr>
                <w:rFonts w:cs="Times New Roman"/>
                <w:color w:val="050505"/>
                <w:sz w:val="22"/>
                <w:shd w:val="clear" w:color="auto" w:fill="FFFFFF"/>
              </w:rPr>
              <w:t xml:space="preserve">2023 02 24 Alytaus rajono VVG dalyvauja teritorinio bendradarbiavimo projekto "Maisto atlieka -žaliava!?!" konferencijoje Trakų rajone. Šiuo metu pranešimą skaito Alytaus regiono atliekų tvarkymo centro direktorius Algirdas </w:t>
            </w:r>
            <w:proofErr w:type="spellStart"/>
            <w:r w:rsidRPr="00343E2D">
              <w:rPr>
                <w:rFonts w:cs="Times New Roman"/>
                <w:color w:val="050505"/>
                <w:sz w:val="22"/>
                <w:shd w:val="clear" w:color="auto" w:fill="FFFFFF"/>
              </w:rPr>
              <w:t>Reipas</w:t>
            </w:r>
            <w:proofErr w:type="spellEnd"/>
            <w:r w:rsidRPr="00343E2D">
              <w:rPr>
                <w:rFonts w:cs="Times New Roman"/>
                <w:color w:val="050505"/>
                <w:sz w:val="22"/>
                <w:shd w:val="clear" w:color="auto" w:fill="FFFFFF"/>
              </w:rPr>
              <w:t>.</w:t>
            </w:r>
          </w:p>
          <w:p w:rsidR="00A4311D" w:rsidRPr="00343E2D" w:rsidRDefault="00A4311D" w:rsidP="00BE1EFE">
            <w:pPr>
              <w:shd w:val="clear" w:color="auto" w:fill="FFFFFF"/>
              <w:rPr>
                <w:rFonts w:cs="Times New Roman"/>
                <w:color w:val="050505"/>
                <w:sz w:val="22"/>
                <w:shd w:val="clear" w:color="auto" w:fill="FFFFFF"/>
              </w:rPr>
            </w:pPr>
            <w:hyperlink r:id="rId35" w:history="1">
              <w:r w:rsidRPr="00343E2D">
                <w:rPr>
                  <w:rStyle w:val="Hipersaitas"/>
                  <w:rFonts w:cs="Times New Roman"/>
                  <w:sz w:val="22"/>
                </w:rPr>
                <w:t>https://www.facebook.com/Alytausrvvg</w:t>
              </w:r>
            </w:hyperlink>
          </w:p>
        </w:tc>
        <w:tc>
          <w:tcPr>
            <w:tcW w:w="2802" w:type="dxa"/>
            <w:vAlign w:val="center"/>
          </w:tcPr>
          <w:p w:rsidR="00A4311D" w:rsidRPr="00343E2D" w:rsidRDefault="00A4311D" w:rsidP="00270597">
            <w:pPr>
              <w:jc w:val="center"/>
              <w:rPr>
                <w:rFonts w:cs="Times New Roman"/>
                <w:color w:val="050505"/>
                <w:sz w:val="22"/>
                <w:shd w:val="clear" w:color="auto" w:fill="FFFFFF"/>
              </w:rPr>
            </w:pPr>
            <w:r w:rsidRPr="00343E2D">
              <w:rPr>
                <w:rFonts w:cs="Times New Roman"/>
                <w:color w:val="050505"/>
                <w:sz w:val="22"/>
                <w:shd w:val="clear" w:color="auto" w:fill="FFFFFF"/>
              </w:rPr>
              <w:t>2023 02 24</w:t>
            </w:r>
          </w:p>
        </w:tc>
        <w:tc>
          <w:tcPr>
            <w:tcW w:w="4204" w:type="dxa"/>
            <w:vMerge/>
            <w:vAlign w:val="center"/>
          </w:tcPr>
          <w:p w:rsidR="00A4311D" w:rsidRPr="00343E2D" w:rsidRDefault="00A4311D" w:rsidP="00AE43AA">
            <w:pPr>
              <w:jc w:val="both"/>
              <w:rPr>
                <w:rFonts w:cs="Times New Roman"/>
                <w:sz w:val="22"/>
              </w:rPr>
            </w:pPr>
          </w:p>
        </w:tc>
      </w:tr>
      <w:tr w:rsidR="00A4311D" w:rsidRPr="00343E2D" w:rsidTr="005F71B7">
        <w:tc>
          <w:tcPr>
            <w:tcW w:w="876" w:type="dxa"/>
            <w:vAlign w:val="center"/>
          </w:tcPr>
          <w:p w:rsidR="00A4311D" w:rsidRPr="00343E2D" w:rsidRDefault="00A4311D" w:rsidP="00270597">
            <w:pPr>
              <w:jc w:val="both"/>
              <w:rPr>
                <w:rFonts w:cs="Times New Roman"/>
                <w:sz w:val="22"/>
              </w:rPr>
            </w:pPr>
            <w:r w:rsidRPr="00343E2D">
              <w:rPr>
                <w:rFonts w:cs="Times New Roman"/>
                <w:sz w:val="22"/>
              </w:rPr>
              <w:t>6.6.4.</w:t>
            </w:r>
          </w:p>
        </w:tc>
        <w:tc>
          <w:tcPr>
            <w:tcW w:w="6855" w:type="dxa"/>
            <w:vAlign w:val="center"/>
          </w:tcPr>
          <w:p w:rsidR="00A4311D" w:rsidRPr="00343E2D" w:rsidRDefault="00A4311D" w:rsidP="00A4311D">
            <w:pPr>
              <w:shd w:val="clear" w:color="auto" w:fill="FFFFFF"/>
              <w:rPr>
                <w:rFonts w:cs="Times New Roman"/>
                <w:color w:val="050505"/>
                <w:sz w:val="22"/>
                <w:shd w:val="clear" w:color="auto" w:fill="FFFFFF"/>
              </w:rPr>
            </w:pPr>
            <w:r w:rsidRPr="00343E2D">
              <w:rPr>
                <w:rFonts w:cs="Times New Roman"/>
                <w:color w:val="050505"/>
                <w:sz w:val="22"/>
                <w:shd w:val="clear" w:color="auto" w:fill="FFFFFF"/>
              </w:rPr>
              <w:t>2023 04 22 Vakar dalyvavome dviejuose svarbiuose nuotoliniuose renginiuose: Lietuvos kaimo bendruomenių sąjungos visuotiniame narių susirinkime ir LR žemės ūkio ministerijos organizuotame susitikime dėl naujos vietos plėtros strategijos (VPS) metodinių paaiškinimų. Apibendrinimas: VVG, kaip ir kitos organizacijos, nuolat susiduria su teisės aktų pokyčiais, atnaujinimais, patikslinimais, todėl būtina gauti jų išaiškinimus.</w:t>
            </w:r>
          </w:p>
        </w:tc>
        <w:tc>
          <w:tcPr>
            <w:tcW w:w="2802" w:type="dxa"/>
            <w:vAlign w:val="center"/>
          </w:tcPr>
          <w:p w:rsidR="00A4311D" w:rsidRPr="00343E2D" w:rsidRDefault="00A4311D" w:rsidP="00270597">
            <w:pPr>
              <w:jc w:val="center"/>
              <w:rPr>
                <w:rFonts w:cs="Times New Roman"/>
                <w:color w:val="050505"/>
                <w:sz w:val="22"/>
                <w:shd w:val="clear" w:color="auto" w:fill="FFFFFF"/>
              </w:rPr>
            </w:pPr>
            <w:r w:rsidRPr="00343E2D">
              <w:rPr>
                <w:rFonts w:cs="Times New Roman"/>
                <w:color w:val="050505"/>
                <w:sz w:val="22"/>
                <w:shd w:val="clear" w:color="auto" w:fill="FFFFFF"/>
              </w:rPr>
              <w:t>2023 04 22</w:t>
            </w:r>
          </w:p>
        </w:tc>
        <w:tc>
          <w:tcPr>
            <w:tcW w:w="4204" w:type="dxa"/>
            <w:vMerge/>
            <w:vAlign w:val="center"/>
          </w:tcPr>
          <w:p w:rsidR="00A4311D" w:rsidRPr="00343E2D" w:rsidRDefault="00A4311D" w:rsidP="00AE43AA">
            <w:pPr>
              <w:jc w:val="both"/>
              <w:rPr>
                <w:rFonts w:cs="Times New Roman"/>
                <w:sz w:val="22"/>
              </w:rPr>
            </w:pPr>
          </w:p>
        </w:tc>
      </w:tr>
      <w:tr w:rsidR="00DB1BEF" w:rsidRPr="00343E2D" w:rsidTr="005F71B7">
        <w:tc>
          <w:tcPr>
            <w:tcW w:w="876" w:type="dxa"/>
            <w:shd w:val="clear" w:color="auto" w:fill="FDE9D9" w:themeFill="accent6" w:themeFillTint="33"/>
            <w:vAlign w:val="center"/>
          </w:tcPr>
          <w:p w:rsidR="00DB1BEF" w:rsidRPr="00343E2D" w:rsidRDefault="002759AA" w:rsidP="00AE43AA">
            <w:pPr>
              <w:jc w:val="both"/>
              <w:rPr>
                <w:rFonts w:cs="Times New Roman"/>
                <w:b/>
                <w:sz w:val="22"/>
              </w:rPr>
            </w:pPr>
            <w:r w:rsidRPr="00343E2D">
              <w:rPr>
                <w:rFonts w:cs="Times New Roman"/>
                <w:b/>
                <w:sz w:val="22"/>
              </w:rPr>
              <w:t>6</w:t>
            </w:r>
            <w:r w:rsidR="00DB1BEF" w:rsidRPr="00343E2D">
              <w:rPr>
                <w:rFonts w:cs="Times New Roman"/>
                <w:b/>
                <w:sz w:val="22"/>
              </w:rPr>
              <w:t>.7.</w:t>
            </w:r>
          </w:p>
        </w:tc>
        <w:tc>
          <w:tcPr>
            <w:tcW w:w="13861" w:type="dxa"/>
            <w:gridSpan w:val="3"/>
            <w:shd w:val="clear" w:color="auto" w:fill="FDE9D9" w:themeFill="accent6" w:themeFillTint="33"/>
            <w:vAlign w:val="center"/>
          </w:tcPr>
          <w:p w:rsidR="00DB1BEF" w:rsidRPr="00343E2D" w:rsidRDefault="00DB1BEF" w:rsidP="00AE43AA">
            <w:pPr>
              <w:jc w:val="both"/>
              <w:rPr>
                <w:rFonts w:cs="Times New Roman"/>
                <w:b/>
                <w:sz w:val="22"/>
              </w:rPr>
            </w:pPr>
            <w:r w:rsidRPr="00343E2D">
              <w:rPr>
                <w:rFonts w:cs="Times New Roman"/>
                <w:b/>
                <w:sz w:val="22"/>
              </w:rPr>
              <w:t>Vietos finansavimo ir valdymo principas</w:t>
            </w:r>
          </w:p>
        </w:tc>
      </w:tr>
      <w:tr w:rsidR="00FC06D3" w:rsidRPr="00343E2D" w:rsidTr="005F71B7">
        <w:tc>
          <w:tcPr>
            <w:tcW w:w="876" w:type="dxa"/>
            <w:vAlign w:val="center"/>
          </w:tcPr>
          <w:p w:rsidR="00FC06D3" w:rsidRPr="00343E2D" w:rsidRDefault="00FC06D3" w:rsidP="00AE43AA">
            <w:pPr>
              <w:jc w:val="both"/>
              <w:rPr>
                <w:rFonts w:cs="Times New Roman"/>
                <w:sz w:val="22"/>
              </w:rPr>
            </w:pPr>
            <w:r w:rsidRPr="00343E2D">
              <w:rPr>
                <w:rFonts w:cs="Times New Roman"/>
                <w:sz w:val="22"/>
              </w:rPr>
              <w:t>6.7.1.</w:t>
            </w:r>
          </w:p>
        </w:tc>
        <w:tc>
          <w:tcPr>
            <w:tcW w:w="6855" w:type="dxa"/>
            <w:vAlign w:val="center"/>
          </w:tcPr>
          <w:p w:rsidR="007E337F" w:rsidRPr="00343E2D" w:rsidRDefault="00B845A1" w:rsidP="00B845A1">
            <w:pPr>
              <w:rPr>
                <w:rFonts w:cs="Times New Roman"/>
                <w:color w:val="050505"/>
                <w:sz w:val="22"/>
                <w:shd w:val="clear" w:color="auto" w:fill="FFFFFF"/>
              </w:rPr>
            </w:pPr>
            <w:r w:rsidRPr="00343E2D">
              <w:rPr>
                <w:rFonts w:cs="Times New Roman"/>
                <w:color w:val="050505"/>
                <w:sz w:val="22"/>
                <w:shd w:val="clear" w:color="auto" w:fill="FFFFFF"/>
              </w:rPr>
              <w:t>2023 01 16 Alytaus rajono vietos veiklos grupė vykdo savo teritorijos gyventojų apklausą, kuri skirta naujajai vietos plėtros strategijai 2024 - 2029 metams. parengti.</w:t>
            </w:r>
          </w:p>
          <w:p w:rsidR="00FC06D3" w:rsidRPr="00343E2D" w:rsidRDefault="007E337F" w:rsidP="00B845A1">
            <w:pPr>
              <w:rPr>
                <w:rFonts w:cs="Times New Roman"/>
                <w:sz w:val="22"/>
              </w:rPr>
            </w:pPr>
            <w:hyperlink r:id="rId36" w:history="1">
              <w:r w:rsidRPr="00343E2D">
                <w:rPr>
                  <w:rStyle w:val="Hipersaitas"/>
                  <w:rFonts w:cs="Times New Roman"/>
                  <w:sz w:val="22"/>
                </w:rPr>
                <w:t>https://www.facebook.com/Alytausrvvg</w:t>
              </w:r>
            </w:hyperlink>
            <w:r w:rsidRPr="00343E2D">
              <w:rPr>
                <w:rFonts w:cs="Times New Roman"/>
                <w:sz w:val="22"/>
              </w:rPr>
              <w:t xml:space="preserve"> </w:t>
            </w:r>
          </w:p>
          <w:p w:rsidR="007E337F" w:rsidRPr="00343E2D" w:rsidRDefault="007E337F" w:rsidP="00B845A1">
            <w:pPr>
              <w:rPr>
                <w:rFonts w:cs="Times New Roman"/>
                <w:sz w:val="22"/>
              </w:rPr>
            </w:pPr>
          </w:p>
          <w:p w:rsidR="00FC06D3" w:rsidRPr="00343E2D" w:rsidRDefault="00FC06D3" w:rsidP="00AE43AA">
            <w:pPr>
              <w:jc w:val="both"/>
              <w:rPr>
                <w:rFonts w:cs="Times New Roman"/>
                <w:sz w:val="22"/>
              </w:rPr>
            </w:pPr>
          </w:p>
        </w:tc>
        <w:tc>
          <w:tcPr>
            <w:tcW w:w="2802" w:type="dxa"/>
            <w:vAlign w:val="center"/>
          </w:tcPr>
          <w:p w:rsidR="00FC06D3" w:rsidRPr="00343E2D" w:rsidRDefault="007E337F" w:rsidP="005F71B7">
            <w:pPr>
              <w:jc w:val="both"/>
              <w:rPr>
                <w:rFonts w:cs="Times New Roman"/>
                <w:sz w:val="22"/>
              </w:rPr>
            </w:pPr>
            <w:r w:rsidRPr="00343E2D">
              <w:rPr>
                <w:rFonts w:cs="Times New Roman"/>
                <w:color w:val="050505"/>
                <w:sz w:val="22"/>
                <w:shd w:val="clear" w:color="auto" w:fill="FFFFFF"/>
              </w:rPr>
              <w:t>2023 01 1</w:t>
            </w:r>
            <w:r w:rsidR="005F71B7" w:rsidRPr="00343E2D">
              <w:rPr>
                <w:rFonts w:cs="Times New Roman"/>
                <w:color w:val="050505"/>
                <w:sz w:val="22"/>
                <w:shd w:val="clear" w:color="auto" w:fill="FFFFFF"/>
              </w:rPr>
              <w:t>0</w:t>
            </w:r>
            <w:r w:rsidRPr="00343E2D">
              <w:rPr>
                <w:rFonts w:cs="Times New Roman"/>
                <w:color w:val="050505"/>
                <w:sz w:val="22"/>
                <w:shd w:val="clear" w:color="auto" w:fill="FFFFFF"/>
              </w:rPr>
              <w:t xml:space="preserve"> /</w:t>
            </w:r>
            <w:r w:rsidRPr="00343E2D">
              <w:rPr>
                <w:rFonts w:cs="Times New Roman"/>
                <w:sz w:val="22"/>
              </w:rPr>
              <w:t>2023 01 2</w:t>
            </w:r>
            <w:r w:rsidR="005F71B7" w:rsidRPr="00343E2D">
              <w:rPr>
                <w:rFonts w:cs="Times New Roman"/>
                <w:sz w:val="22"/>
              </w:rPr>
              <w:t>4</w:t>
            </w:r>
          </w:p>
        </w:tc>
        <w:tc>
          <w:tcPr>
            <w:tcW w:w="4204" w:type="dxa"/>
            <w:vAlign w:val="center"/>
          </w:tcPr>
          <w:p w:rsidR="00FC06D3" w:rsidRPr="00343E2D" w:rsidRDefault="00B845A1" w:rsidP="00AE43AA">
            <w:pPr>
              <w:jc w:val="both"/>
              <w:rPr>
                <w:rFonts w:cs="Times New Roman"/>
                <w:sz w:val="22"/>
              </w:rPr>
            </w:pPr>
            <w:r w:rsidRPr="00343E2D">
              <w:rPr>
                <w:rFonts w:cs="Times New Roman"/>
                <w:sz w:val="22"/>
              </w:rPr>
              <w:t>8.7.2.</w:t>
            </w:r>
            <w:r w:rsidRPr="00343E2D">
              <w:rPr>
                <w:rFonts w:cs="Times New Roman"/>
                <w:i/>
                <w:color w:val="000000"/>
                <w:sz w:val="22"/>
                <w:u w:val="single"/>
              </w:rPr>
              <w:t xml:space="preserve"> bendram užsibrėžtų vietos plėtros uždavinių sprendimui</w:t>
            </w:r>
            <w:r w:rsidRPr="00343E2D">
              <w:rPr>
                <w:rFonts w:cs="Times New Roman"/>
                <w:color w:val="000000"/>
                <w:sz w:val="22"/>
              </w:rPr>
              <w:t xml:space="preserve"> telkti VVG teritorijos gyventojus turėtų numatomi organizuoti mokymai, diskusijos, kitos aktyvinimo veiklos, kurių metu siekiama tiek mokymus, tiek diskusijas, aktyvinimo veiklas organizuoti taip, kad būtų sudarytos prielaidos naujų kontaktų užmezgimui, projektų idėjų generavimui ir bendradarbiavimo būdų paieškai, kad jos būtų įgyvendintos maksimaliai prisidedant prie užsibrėžtų vietos plėtros uždavinių sprendimo.</w:t>
            </w:r>
          </w:p>
        </w:tc>
      </w:tr>
      <w:tr w:rsidR="00DB1BEF" w:rsidRPr="00343E2D" w:rsidTr="005F71B7">
        <w:tc>
          <w:tcPr>
            <w:tcW w:w="876" w:type="dxa"/>
            <w:vAlign w:val="center"/>
          </w:tcPr>
          <w:p w:rsidR="00DB1BEF" w:rsidRPr="00343E2D" w:rsidRDefault="007E337F" w:rsidP="007E337F">
            <w:pPr>
              <w:jc w:val="both"/>
              <w:rPr>
                <w:rFonts w:cs="Times New Roman"/>
                <w:sz w:val="22"/>
              </w:rPr>
            </w:pPr>
            <w:r w:rsidRPr="00343E2D">
              <w:rPr>
                <w:rFonts w:cs="Times New Roman"/>
                <w:sz w:val="22"/>
              </w:rPr>
              <w:t>6.7.2.</w:t>
            </w:r>
          </w:p>
        </w:tc>
        <w:tc>
          <w:tcPr>
            <w:tcW w:w="6855" w:type="dxa"/>
            <w:vAlign w:val="center"/>
          </w:tcPr>
          <w:p w:rsidR="00DB1BEF" w:rsidRPr="00343E2D" w:rsidRDefault="00577079" w:rsidP="00971053">
            <w:pPr>
              <w:jc w:val="both"/>
              <w:rPr>
                <w:rFonts w:cs="Times New Roman"/>
                <w:sz w:val="22"/>
              </w:rPr>
            </w:pPr>
            <w:r w:rsidRPr="00343E2D">
              <w:rPr>
                <w:rFonts w:cs="Times New Roman"/>
                <w:sz w:val="22"/>
              </w:rPr>
              <w:t xml:space="preserve"> Kvietimo  Nr. 3</w:t>
            </w:r>
            <w:r w:rsidR="00971053" w:rsidRPr="00343E2D">
              <w:rPr>
                <w:rFonts w:cs="Times New Roman"/>
                <w:sz w:val="22"/>
              </w:rPr>
              <w:t xml:space="preserve">6, </w:t>
            </w:r>
            <w:r w:rsidRPr="00343E2D">
              <w:rPr>
                <w:rFonts w:cs="Times New Roman"/>
                <w:sz w:val="22"/>
              </w:rPr>
              <w:t xml:space="preserve"> </w:t>
            </w:r>
            <w:r w:rsidR="00971053" w:rsidRPr="00343E2D">
              <w:rPr>
                <w:rFonts w:cs="Times New Roman"/>
                <w:sz w:val="22"/>
              </w:rPr>
              <w:t>Kvietimo  Nr. 37,  Kvietimo  Nr. 39, Kvietimas Nr. 38</w:t>
            </w:r>
          </w:p>
        </w:tc>
        <w:tc>
          <w:tcPr>
            <w:tcW w:w="2802" w:type="dxa"/>
            <w:vAlign w:val="center"/>
          </w:tcPr>
          <w:p w:rsidR="00DB1BEF" w:rsidRPr="00343E2D" w:rsidRDefault="00343E2D" w:rsidP="00AE43AA">
            <w:pPr>
              <w:jc w:val="both"/>
              <w:rPr>
                <w:rFonts w:cs="Times New Roman"/>
                <w:sz w:val="22"/>
              </w:rPr>
            </w:pPr>
            <w:r w:rsidRPr="00343E2D">
              <w:rPr>
                <w:rFonts w:cs="Times New Roman"/>
                <w:color w:val="050505"/>
                <w:sz w:val="22"/>
                <w:shd w:val="clear" w:color="auto" w:fill="FFFFFF"/>
              </w:rPr>
              <w:t>2023 01/2023 12</w:t>
            </w:r>
          </w:p>
        </w:tc>
        <w:tc>
          <w:tcPr>
            <w:tcW w:w="4204" w:type="dxa"/>
            <w:vAlign w:val="center"/>
          </w:tcPr>
          <w:p w:rsidR="00DB1BEF" w:rsidRPr="00343E2D" w:rsidRDefault="00577079" w:rsidP="00AE43AA">
            <w:pPr>
              <w:jc w:val="both"/>
              <w:rPr>
                <w:rFonts w:cs="Times New Roman"/>
                <w:sz w:val="22"/>
              </w:rPr>
            </w:pPr>
            <w:r w:rsidRPr="00343E2D">
              <w:rPr>
                <w:rFonts w:cs="Times New Roman"/>
                <w:sz w:val="22"/>
              </w:rPr>
              <w:t xml:space="preserve">„užtikrinti VVG teritorijos išskirtinumo ir specifinių pranašumų panaudojimą: įgyvendinant VPS pasirinkti prioritetai ir priemonės turės tiesioginės įtakos VVG teritorijos išskirtinumui, nes bus ir toliau puoselėjamos dzūkų tradicijos, rengiami </w:t>
            </w:r>
            <w:r w:rsidRPr="00343E2D">
              <w:rPr>
                <w:rFonts w:cs="Times New Roman"/>
                <w:sz w:val="22"/>
              </w:rPr>
              <w:lastRenderedPageBreak/>
              <w:t>vietos projektai, skirti vietos turizmui, kadangi išskirtiniai“</w:t>
            </w:r>
            <w:r w:rsidR="007E337F" w:rsidRPr="00343E2D">
              <w:rPr>
                <w:rFonts w:cs="Times New Roman"/>
                <w:sz w:val="22"/>
              </w:rPr>
              <w:t>.</w:t>
            </w:r>
          </w:p>
        </w:tc>
      </w:tr>
      <w:tr w:rsidR="00DD16CE" w:rsidRPr="00343E2D" w:rsidTr="005F71B7">
        <w:tc>
          <w:tcPr>
            <w:tcW w:w="876" w:type="dxa"/>
            <w:vAlign w:val="center"/>
          </w:tcPr>
          <w:p w:rsidR="00DD16CE" w:rsidRPr="00343E2D" w:rsidRDefault="00DD16CE" w:rsidP="00AE43AA">
            <w:pPr>
              <w:jc w:val="both"/>
              <w:rPr>
                <w:rFonts w:cs="Times New Roman"/>
                <w:sz w:val="22"/>
              </w:rPr>
            </w:pPr>
          </w:p>
          <w:p w:rsidR="00DD16CE" w:rsidRPr="00343E2D" w:rsidRDefault="00DD16CE" w:rsidP="007E337F">
            <w:pPr>
              <w:jc w:val="both"/>
              <w:rPr>
                <w:rFonts w:cs="Times New Roman"/>
                <w:sz w:val="22"/>
              </w:rPr>
            </w:pPr>
            <w:r w:rsidRPr="00343E2D">
              <w:rPr>
                <w:rFonts w:cs="Times New Roman"/>
                <w:sz w:val="22"/>
              </w:rPr>
              <w:t>6.7.3.</w:t>
            </w:r>
          </w:p>
        </w:tc>
        <w:tc>
          <w:tcPr>
            <w:tcW w:w="6855" w:type="dxa"/>
            <w:vAlign w:val="center"/>
          </w:tcPr>
          <w:p w:rsidR="00DD16CE" w:rsidRPr="00343E2D" w:rsidRDefault="00DD16CE" w:rsidP="00DD16CE">
            <w:pPr>
              <w:jc w:val="both"/>
              <w:rPr>
                <w:rFonts w:cs="Times New Roman"/>
                <w:color w:val="050505"/>
                <w:sz w:val="22"/>
                <w:shd w:val="clear" w:color="auto" w:fill="FFFFFF"/>
              </w:rPr>
            </w:pPr>
            <w:r w:rsidRPr="00343E2D">
              <w:rPr>
                <w:rFonts w:cs="Times New Roman"/>
                <w:color w:val="050505"/>
                <w:sz w:val="22"/>
                <w:shd w:val="clear" w:color="auto" w:fill="FFFFFF"/>
              </w:rPr>
              <w:t xml:space="preserve">2023 01 22 Tik nuo VVG teritorijos gyventojų požiūrio ir atsakymų priklauso kokio turinio strategiją turės Alytaus rajono  </w:t>
            </w:r>
            <w:hyperlink r:id="rId37" w:tgtFrame="_blank" w:history="1">
              <w:r w:rsidRPr="00343E2D">
                <w:rPr>
                  <w:rStyle w:val="Hipersaitas"/>
                  <w:rFonts w:cs="Times New Roman"/>
                  <w:sz w:val="22"/>
                  <w:bdr w:val="none" w:sz="0" w:space="0" w:color="auto" w:frame="1"/>
                </w:rPr>
                <w:t>https://apklausa.lt/.../alytaus.../answers/new.fullpage</w:t>
              </w:r>
            </w:hyperlink>
          </w:p>
        </w:tc>
        <w:tc>
          <w:tcPr>
            <w:tcW w:w="2802" w:type="dxa"/>
            <w:vAlign w:val="center"/>
          </w:tcPr>
          <w:p w:rsidR="00DD16CE" w:rsidRPr="00343E2D" w:rsidRDefault="00DD16CE" w:rsidP="00AE43AA">
            <w:pPr>
              <w:jc w:val="both"/>
              <w:rPr>
                <w:rFonts w:cs="Times New Roman"/>
                <w:sz w:val="22"/>
              </w:rPr>
            </w:pPr>
            <w:r w:rsidRPr="00343E2D">
              <w:rPr>
                <w:rFonts w:cs="Times New Roman"/>
                <w:sz w:val="22"/>
              </w:rPr>
              <w:t>2023 01 16 /2023 01 26</w:t>
            </w:r>
          </w:p>
        </w:tc>
        <w:tc>
          <w:tcPr>
            <w:tcW w:w="4204" w:type="dxa"/>
            <w:vMerge w:val="restart"/>
            <w:vAlign w:val="center"/>
          </w:tcPr>
          <w:p w:rsidR="00DD16CE" w:rsidRPr="00343E2D" w:rsidRDefault="00DD16CE" w:rsidP="00AE43AA">
            <w:pPr>
              <w:jc w:val="both"/>
              <w:rPr>
                <w:rFonts w:cs="Times New Roman"/>
                <w:sz w:val="22"/>
              </w:rPr>
            </w:pPr>
            <w:r w:rsidRPr="00343E2D">
              <w:rPr>
                <w:rFonts w:cs="Times New Roman"/>
                <w:sz w:val="22"/>
              </w:rPr>
              <w:t>8.7.2.</w:t>
            </w:r>
            <w:r w:rsidRPr="00343E2D">
              <w:rPr>
                <w:rFonts w:cs="Times New Roman"/>
                <w:i/>
                <w:color w:val="000000"/>
                <w:sz w:val="22"/>
                <w:u w:val="single"/>
              </w:rPr>
              <w:t xml:space="preserve"> bendram užsibrėžtų vietos plėtros uždavinių sprendimui</w:t>
            </w:r>
            <w:r w:rsidRPr="00343E2D">
              <w:rPr>
                <w:rFonts w:cs="Times New Roman"/>
                <w:color w:val="000000"/>
                <w:sz w:val="22"/>
              </w:rPr>
              <w:t xml:space="preserve"> telkti VVG teritorijos gyventojus turėtų numatomi organizuoti mokymai, diskusijos, kitos aktyvinimo veiklos, kurių metu siekiama tiek mokymus, tiek diskusijas, aktyvinimo veiklas organizuoti taip, kad būtų sudarytos prielaidos naujų kontaktų užmezgimui, projektų idėjų generavimui ir bendradarbiavimo būdų paieškai, kad jos būtų įgyvendintos maksimaliai prisidedant prie užsibrėžtų vietos plėtros uždavinių sprendimo.</w:t>
            </w:r>
          </w:p>
        </w:tc>
      </w:tr>
      <w:tr w:rsidR="00DD16CE" w:rsidRPr="00343E2D" w:rsidTr="005F71B7">
        <w:tc>
          <w:tcPr>
            <w:tcW w:w="876" w:type="dxa"/>
            <w:vAlign w:val="center"/>
          </w:tcPr>
          <w:p w:rsidR="00DD16CE" w:rsidRPr="00343E2D" w:rsidRDefault="00DD16CE" w:rsidP="007E337F">
            <w:pPr>
              <w:jc w:val="both"/>
              <w:rPr>
                <w:rFonts w:cs="Times New Roman"/>
                <w:sz w:val="22"/>
              </w:rPr>
            </w:pPr>
            <w:r w:rsidRPr="00343E2D">
              <w:rPr>
                <w:rFonts w:cs="Times New Roman"/>
                <w:sz w:val="22"/>
              </w:rPr>
              <w:t>6.7.4.</w:t>
            </w:r>
          </w:p>
        </w:tc>
        <w:tc>
          <w:tcPr>
            <w:tcW w:w="6855" w:type="dxa"/>
            <w:vAlign w:val="center"/>
          </w:tcPr>
          <w:p w:rsidR="00DD16CE" w:rsidRPr="00343E2D" w:rsidRDefault="00DD16CE" w:rsidP="00AE43AA">
            <w:pPr>
              <w:jc w:val="both"/>
              <w:rPr>
                <w:rFonts w:cs="Times New Roman"/>
                <w:color w:val="050505"/>
                <w:sz w:val="22"/>
                <w:shd w:val="clear" w:color="auto" w:fill="FFFFFF"/>
              </w:rPr>
            </w:pPr>
            <w:r w:rsidRPr="00343E2D">
              <w:rPr>
                <w:rFonts w:cs="Times New Roman"/>
                <w:color w:val="050505"/>
                <w:sz w:val="22"/>
                <w:shd w:val="clear" w:color="auto" w:fill="FFFFFF"/>
              </w:rPr>
              <w:t>2023 01 22 Kviečiame dalyvauti nuotoliniuose mokymuose aktualia ir įdomia tema „MAISTO ŠVAISTYMO PROBLEMOS SPRENDIMAI“. Mokymų metu kilusios idėjos arba naujos mintys, kurias išgirsite vėliau gali būti pamatas Jūsų naujiems projektams.</w:t>
            </w:r>
          </w:p>
          <w:p w:rsidR="00DD16CE" w:rsidRPr="00343E2D" w:rsidRDefault="00DD16CE" w:rsidP="00DD16CE">
            <w:pPr>
              <w:rPr>
                <w:rFonts w:cs="Times New Roman"/>
                <w:sz w:val="22"/>
              </w:rPr>
            </w:pPr>
            <w:hyperlink r:id="rId38"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DD16CE" w:rsidRPr="00343E2D" w:rsidRDefault="00DD16CE" w:rsidP="00AE43AA">
            <w:pPr>
              <w:jc w:val="both"/>
              <w:rPr>
                <w:rFonts w:cs="Times New Roman"/>
                <w:sz w:val="22"/>
              </w:rPr>
            </w:pPr>
            <w:r w:rsidRPr="00343E2D">
              <w:rPr>
                <w:rFonts w:cs="Times New Roman"/>
                <w:color w:val="050505"/>
                <w:sz w:val="22"/>
                <w:shd w:val="clear" w:color="auto" w:fill="FFFFFF"/>
              </w:rPr>
              <w:t>2023 02 09/2023 12 31</w:t>
            </w:r>
          </w:p>
        </w:tc>
        <w:tc>
          <w:tcPr>
            <w:tcW w:w="4204" w:type="dxa"/>
            <w:vMerge/>
            <w:vAlign w:val="center"/>
          </w:tcPr>
          <w:p w:rsidR="00DD16CE" w:rsidRPr="00343E2D" w:rsidRDefault="00DD16CE" w:rsidP="00AE43AA">
            <w:pPr>
              <w:jc w:val="both"/>
              <w:rPr>
                <w:rFonts w:cs="Times New Roman"/>
                <w:sz w:val="22"/>
              </w:rPr>
            </w:pPr>
          </w:p>
        </w:tc>
      </w:tr>
      <w:tr w:rsidR="00DD16CE" w:rsidRPr="00343E2D" w:rsidTr="005F71B7">
        <w:tc>
          <w:tcPr>
            <w:tcW w:w="876" w:type="dxa"/>
            <w:vAlign w:val="center"/>
          </w:tcPr>
          <w:p w:rsidR="00DD16CE" w:rsidRPr="00343E2D" w:rsidRDefault="00DD16CE" w:rsidP="007E337F">
            <w:pPr>
              <w:jc w:val="both"/>
              <w:rPr>
                <w:rFonts w:cs="Times New Roman"/>
                <w:sz w:val="22"/>
              </w:rPr>
            </w:pPr>
            <w:r w:rsidRPr="00343E2D">
              <w:rPr>
                <w:rFonts w:cs="Times New Roman"/>
                <w:sz w:val="22"/>
              </w:rPr>
              <w:t>6.7.5.</w:t>
            </w:r>
          </w:p>
        </w:tc>
        <w:tc>
          <w:tcPr>
            <w:tcW w:w="6855" w:type="dxa"/>
            <w:vAlign w:val="center"/>
          </w:tcPr>
          <w:p w:rsidR="00DD16CE" w:rsidRPr="00343E2D" w:rsidRDefault="00DD16CE" w:rsidP="00AE43AA">
            <w:pPr>
              <w:jc w:val="both"/>
              <w:rPr>
                <w:rFonts w:cs="Times New Roman"/>
                <w:color w:val="050505"/>
                <w:sz w:val="22"/>
                <w:shd w:val="clear" w:color="auto" w:fill="FFFFFF"/>
              </w:rPr>
            </w:pPr>
            <w:r w:rsidRPr="00343E2D">
              <w:rPr>
                <w:rFonts w:cs="Times New Roman"/>
                <w:color w:val="050505"/>
                <w:sz w:val="22"/>
                <w:shd w:val="clear" w:color="auto" w:fill="FFFFFF"/>
              </w:rPr>
              <w:t>2023 01 24 Antrojo daiktų gyvenimo meistrai arba daiktų meistrai - panaši ar tokia galėtų būti nauja specialybė, kurie prisidėtų prie besaikio vartojimo mažinimo ir tvarumo.</w:t>
            </w:r>
          </w:p>
          <w:p w:rsidR="00DD16CE" w:rsidRPr="00343E2D" w:rsidRDefault="00DD16CE" w:rsidP="00DD16CE">
            <w:pPr>
              <w:rPr>
                <w:rFonts w:cs="Times New Roman"/>
                <w:sz w:val="22"/>
              </w:rPr>
            </w:pPr>
            <w:hyperlink r:id="rId39" w:history="1">
              <w:r w:rsidRPr="00343E2D">
                <w:rPr>
                  <w:rStyle w:val="Hipersaitas"/>
                  <w:rFonts w:cs="Times New Roman"/>
                  <w:sz w:val="22"/>
                </w:rPr>
                <w:t>https://www.facebook.com/Alytausrvvg</w:t>
              </w:r>
            </w:hyperlink>
            <w:r w:rsidRPr="00343E2D">
              <w:rPr>
                <w:rFonts w:cs="Times New Roman"/>
                <w:sz w:val="22"/>
              </w:rPr>
              <w:t xml:space="preserve"> </w:t>
            </w:r>
          </w:p>
        </w:tc>
        <w:tc>
          <w:tcPr>
            <w:tcW w:w="2802" w:type="dxa"/>
            <w:vAlign w:val="center"/>
          </w:tcPr>
          <w:p w:rsidR="00DD16CE" w:rsidRPr="00343E2D" w:rsidRDefault="00DD16CE" w:rsidP="00DD16CE">
            <w:pPr>
              <w:jc w:val="center"/>
              <w:rPr>
                <w:rFonts w:cs="Times New Roman"/>
                <w:sz w:val="22"/>
              </w:rPr>
            </w:pPr>
            <w:r w:rsidRPr="00343E2D">
              <w:rPr>
                <w:rFonts w:cs="Times New Roman"/>
                <w:sz w:val="22"/>
              </w:rPr>
              <w:t>2023 01 24</w:t>
            </w:r>
          </w:p>
        </w:tc>
        <w:tc>
          <w:tcPr>
            <w:tcW w:w="4204" w:type="dxa"/>
            <w:vMerge/>
            <w:vAlign w:val="center"/>
          </w:tcPr>
          <w:p w:rsidR="00DD16CE" w:rsidRPr="00343E2D" w:rsidRDefault="00DD16CE" w:rsidP="00AE43AA">
            <w:pPr>
              <w:jc w:val="both"/>
              <w:rPr>
                <w:rFonts w:cs="Times New Roman"/>
                <w:sz w:val="22"/>
              </w:rPr>
            </w:pPr>
          </w:p>
        </w:tc>
      </w:tr>
      <w:tr w:rsidR="00DD16CE" w:rsidRPr="00343E2D" w:rsidTr="005F71B7">
        <w:tc>
          <w:tcPr>
            <w:tcW w:w="876" w:type="dxa"/>
            <w:vAlign w:val="center"/>
          </w:tcPr>
          <w:p w:rsidR="00DD16CE" w:rsidRPr="00343E2D" w:rsidRDefault="00DD16CE" w:rsidP="00DD16CE">
            <w:pPr>
              <w:jc w:val="both"/>
              <w:rPr>
                <w:rFonts w:cs="Times New Roman"/>
                <w:sz w:val="22"/>
              </w:rPr>
            </w:pPr>
            <w:r w:rsidRPr="00343E2D">
              <w:rPr>
                <w:rFonts w:cs="Times New Roman"/>
                <w:sz w:val="22"/>
              </w:rPr>
              <w:t>6.7.6.</w:t>
            </w:r>
          </w:p>
        </w:tc>
        <w:tc>
          <w:tcPr>
            <w:tcW w:w="6855" w:type="dxa"/>
            <w:vAlign w:val="center"/>
          </w:tcPr>
          <w:p w:rsidR="00DD16CE" w:rsidRPr="00343E2D" w:rsidRDefault="005A2AE1" w:rsidP="00AE43AA">
            <w:pPr>
              <w:jc w:val="both"/>
              <w:rPr>
                <w:rFonts w:cs="Times New Roman"/>
                <w:color w:val="050505"/>
                <w:sz w:val="22"/>
                <w:shd w:val="clear" w:color="auto" w:fill="FFFFFF"/>
              </w:rPr>
            </w:pPr>
            <w:r w:rsidRPr="00343E2D">
              <w:rPr>
                <w:rFonts w:cs="Times New Roman"/>
                <w:color w:val="050505"/>
                <w:sz w:val="22"/>
                <w:shd w:val="clear" w:color="auto" w:fill="FFFFFF"/>
              </w:rPr>
              <w:t xml:space="preserve">2023 01 25 </w:t>
            </w:r>
            <w:r w:rsidR="00DD16CE" w:rsidRPr="00343E2D">
              <w:rPr>
                <w:rFonts w:cs="Times New Roman"/>
                <w:color w:val="050505"/>
                <w:sz w:val="22"/>
                <w:shd w:val="clear" w:color="auto" w:fill="FFFFFF"/>
              </w:rPr>
              <w:t xml:space="preserve">Birštono kaimiškoje teritorijoje yra įsikūrusi "Panemunio sodyba". Čia buvo įgyvendintas Kazimiero Kazlausko projektas „Kaimo turizmo veiklos įvairinimas ir plėtra Nr. ALYT-LEADER-6B-TD-13-1-2019 finansuotas iš </w:t>
            </w:r>
            <w:hyperlink r:id="rId40" w:history="1">
              <w:r w:rsidR="00DD16CE" w:rsidRPr="00343E2D">
                <w:rPr>
                  <w:rStyle w:val="Hipersaitas"/>
                  <w:rFonts w:cs="Times New Roman"/>
                  <w:sz w:val="22"/>
                  <w:bdr w:val="none" w:sz="0" w:space="0" w:color="auto" w:frame="1"/>
                </w:rPr>
                <w:t>Alytaus rajono vietos veiklos grupė</w:t>
              </w:r>
            </w:hyperlink>
            <w:r w:rsidR="00DD16CE" w:rsidRPr="00343E2D">
              <w:rPr>
                <w:rFonts w:cs="Times New Roman"/>
                <w:color w:val="050505"/>
                <w:sz w:val="22"/>
                <w:shd w:val="clear" w:color="auto" w:fill="FFFFFF"/>
              </w:rPr>
              <w:t xml:space="preserve"> vietos plėtros strategijos lėšų: pastatytas kluonas (160,37 m2 ploto, 1067,00 m3</w:t>
            </w:r>
          </w:p>
          <w:p w:rsidR="00DD16CE" w:rsidRPr="00343E2D" w:rsidRDefault="00DD16CE" w:rsidP="00AE43AA">
            <w:pPr>
              <w:jc w:val="both"/>
              <w:rPr>
                <w:rFonts w:cs="Times New Roman"/>
                <w:color w:val="050505"/>
                <w:sz w:val="22"/>
                <w:shd w:val="clear" w:color="auto" w:fill="FFFFFF"/>
              </w:rPr>
            </w:pPr>
            <w:hyperlink r:id="rId41" w:history="1">
              <w:r w:rsidRPr="00343E2D">
                <w:rPr>
                  <w:rStyle w:val="Hipersaitas"/>
                  <w:rFonts w:cs="Times New Roman"/>
                  <w:sz w:val="22"/>
                </w:rPr>
                <w:t>https://www.facebook.com/Alytausrvvg</w:t>
              </w:r>
            </w:hyperlink>
          </w:p>
        </w:tc>
        <w:tc>
          <w:tcPr>
            <w:tcW w:w="2802" w:type="dxa"/>
            <w:vAlign w:val="center"/>
          </w:tcPr>
          <w:p w:rsidR="00DD16CE" w:rsidRPr="00343E2D" w:rsidRDefault="00DD16CE" w:rsidP="00DD16CE">
            <w:pPr>
              <w:jc w:val="center"/>
              <w:rPr>
                <w:rFonts w:cs="Times New Roman"/>
                <w:sz w:val="22"/>
              </w:rPr>
            </w:pPr>
            <w:r w:rsidRPr="00343E2D">
              <w:rPr>
                <w:rFonts w:cs="Times New Roman"/>
                <w:sz w:val="22"/>
              </w:rPr>
              <w:t>2023 01 25</w:t>
            </w:r>
          </w:p>
        </w:tc>
        <w:tc>
          <w:tcPr>
            <w:tcW w:w="4204" w:type="dxa"/>
            <w:vMerge/>
            <w:vAlign w:val="center"/>
          </w:tcPr>
          <w:p w:rsidR="00DD16CE" w:rsidRPr="00343E2D" w:rsidRDefault="00DD16CE" w:rsidP="00AE43AA">
            <w:pPr>
              <w:jc w:val="both"/>
              <w:rPr>
                <w:rFonts w:cs="Times New Roman"/>
                <w:sz w:val="22"/>
              </w:rPr>
            </w:pPr>
          </w:p>
        </w:tc>
      </w:tr>
      <w:tr w:rsidR="00DD16CE" w:rsidRPr="00343E2D" w:rsidTr="005F71B7">
        <w:tc>
          <w:tcPr>
            <w:tcW w:w="876" w:type="dxa"/>
            <w:vAlign w:val="center"/>
          </w:tcPr>
          <w:p w:rsidR="00DD16CE" w:rsidRPr="00343E2D" w:rsidRDefault="00DD16CE" w:rsidP="00DD16CE">
            <w:pPr>
              <w:jc w:val="both"/>
              <w:rPr>
                <w:rFonts w:cs="Times New Roman"/>
                <w:sz w:val="22"/>
              </w:rPr>
            </w:pPr>
            <w:r w:rsidRPr="00343E2D">
              <w:rPr>
                <w:rFonts w:cs="Times New Roman"/>
                <w:sz w:val="22"/>
              </w:rPr>
              <w:t>6.7.7.</w:t>
            </w:r>
          </w:p>
        </w:tc>
        <w:tc>
          <w:tcPr>
            <w:tcW w:w="6855" w:type="dxa"/>
            <w:vAlign w:val="center"/>
          </w:tcPr>
          <w:p w:rsidR="00DD16CE" w:rsidRPr="00343E2D" w:rsidRDefault="00DD16CE" w:rsidP="00DD16CE">
            <w:pPr>
              <w:shd w:val="clear" w:color="auto" w:fill="FFFFFF"/>
              <w:rPr>
                <w:rFonts w:cs="Times New Roman"/>
                <w:color w:val="050505"/>
                <w:sz w:val="22"/>
              </w:rPr>
            </w:pPr>
            <w:proofErr w:type="spellStart"/>
            <w:r w:rsidRPr="00343E2D">
              <w:rPr>
                <w:rFonts w:cs="Times New Roman"/>
                <w:color w:val="050505"/>
                <w:sz w:val="22"/>
              </w:rPr>
              <w:t>Lèto</w:t>
            </w:r>
            <w:proofErr w:type="spellEnd"/>
            <w:r w:rsidRPr="00343E2D">
              <w:rPr>
                <w:rFonts w:cs="Times New Roman"/>
                <w:color w:val="050505"/>
                <w:sz w:val="22"/>
              </w:rPr>
              <w:t xml:space="preserve"> gyvenimo filosofija ir lėtos kultūros patirtimis </w:t>
            </w:r>
            <w:hyperlink r:id="rId42" w:history="1">
              <w:r w:rsidRPr="00343E2D">
                <w:rPr>
                  <w:rStyle w:val="Hipersaitas"/>
                  <w:rFonts w:cs="Times New Roman"/>
                  <w:sz w:val="22"/>
                  <w:bdr w:val="none" w:sz="0" w:space="0" w:color="auto" w:frame="1"/>
                </w:rPr>
                <w:t>Alytaus rajono vietos veiklos grupė</w:t>
              </w:r>
            </w:hyperlink>
            <w:r w:rsidRPr="00343E2D">
              <w:rPr>
                <w:rFonts w:cs="Times New Roman"/>
                <w:color w:val="050505"/>
                <w:sz w:val="22"/>
              </w:rPr>
              <w:t xml:space="preserve"> dalijosi, įgyvendindama tarptautinį projektą ir toliau šias žinias skleis, populiarins ir r</w:t>
            </w:r>
          </w:p>
          <w:p w:rsidR="00DD16CE" w:rsidRPr="00343E2D" w:rsidRDefault="00DD16CE" w:rsidP="00AE43AA">
            <w:pPr>
              <w:jc w:val="both"/>
              <w:rPr>
                <w:rFonts w:cs="Times New Roman"/>
                <w:sz w:val="22"/>
              </w:rPr>
            </w:pPr>
            <w:hyperlink r:id="rId43" w:history="1">
              <w:r w:rsidRPr="00343E2D">
                <w:rPr>
                  <w:rStyle w:val="Hipersaitas"/>
                  <w:rFonts w:cs="Times New Roman"/>
                  <w:sz w:val="22"/>
                </w:rPr>
                <w:t>https://www.facebook.com/Alytausrvvg</w:t>
              </w:r>
            </w:hyperlink>
          </w:p>
        </w:tc>
        <w:tc>
          <w:tcPr>
            <w:tcW w:w="2802" w:type="dxa"/>
            <w:vAlign w:val="center"/>
          </w:tcPr>
          <w:p w:rsidR="00DD16CE" w:rsidRPr="00343E2D" w:rsidRDefault="00DD16CE" w:rsidP="00DD16CE">
            <w:pPr>
              <w:jc w:val="center"/>
              <w:rPr>
                <w:rFonts w:cs="Times New Roman"/>
                <w:sz w:val="22"/>
              </w:rPr>
            </w:pPr>
            <w:r w:rsidRPr="00343E2D">
              <w:rPr>
                <w:rFonts w:cs="Times New Roman"/>
                <w:sz w:val="22"/>
              </w:rPr>
              <w:t>2023 01 26</w:t>
            </w:r>
          </w:p>
        </w:tc>
        <w:tc>
          <w:tcPr>
            <w:tcW w:w="4204" w:type="dxa"/>
            <w:vMerge/>
            <w:vAlign w:val="center"/>
          </w:tcPr>
          <w:p w:rsidR="00DD16CE" w:rsidRPr="00343E2D" w:rsidRDefault="00DD16CE" w:rsidP="00AE43AA">
            <w:pPr>
              <w:jc w:val="both"/>
              <w:rPr>
                <w:rFonts w:cs="Times New Roman"/>
                <w:sz w:val="22"/>
              </w:rPr>
            </w:pPr>
          </w:p>
        </w:tc>
      </w:tr>
      <w:tr w:rsidR="00270597" w:rsidRPr="00343E2D" w:rsidTr="005F71B7">
        <w:tc>
          <w:tcPr>
            <w:tcW w:w="876" w:type="dxa"/>
            <w:vAlign w:val="center"/>
          </w:tcPr>
          <w:p w:rsidR="00270597" w:rsidRPr="00343E2D" w:rsidRDefault="00270597" w:rsidP="006F186D">
            <w:pPr>
              <w:jc w:val="both"/>
              <w:rPr>
                <w:rFonts w:cs="Times New Roman"/>
                <w:sz w:val="22"/>
              </w:rPr>
            </w:pPr>
            <w:r w:rsidRPr="00343E2D">
              <w:rPr>
                <w:rFonts w:cs="Times New Roman"/>
                <w:sz w:val="22"/>
              </w:rPr>
              <w:t xml:space="preserve">6.7.8. </w:t>
            </w:r>
          </w:p>
        </w:tc>
        <w:tc>
          <w:tcPr>
            <w:tcW w:w="6855" w:type="dxa"/>
            <w:vAlign w:val="center"/>
          </w:tcPr>
          <w:p w:rsidR="00270597" w:rsidRPr="00343E2D" w:rsidRDefault="00270597" w:rsidP="006F186D">
            <w:pPr>
              <w:shd w:val="clear" w:color="auto" w:fill="FFFFFF"/>
              <w:rPr>
                <w:rFonts w:eastAsia="Times New Roman" w:cs="Times New Roman"/>
                <w:color w:val="050505"/>
                <w:sz w:val="22"/>
                <w:lang w:eastAsia="lt-LT"/>
              </w:rPr>
            </w:pPr>
            <w:r w:rsidRPr="00343E2D">
              <w:rPr>
                <w:rFonts w:cs="Times New Roman"/>
                <w:sz w:val="22"/>
              </w:rPr>
              <w:t>2023 01 27 A</w:t>
            </w:r>
            <w:r w:rsidRPr="00343E2D">
              <w:rPr>
                <w:rFonts w:eastAsia="Times New Roman" w:cs="Times New Roman"/>
                <w:color w:val="050505"/>
                <w:sz w:val="22"/>
                <w:lang w:eastAsia="lt-LT"/>
              </w:rPr>
              <w:t xml:space="preserve">lytaus rajono vietos veiklos grupės vietos plėtros strategija vėl įgavo pagreitį. </w:t>
            </w:r>
          </w:p>
          <w:p w:rsidR="00270597" w:rsidRPr="00343E2D" w:rsidRDefault="00270597" w:rsidP="006F186D">
            <w:pPr>
              <w:shd w:val="clear" w:color="auto" w:fill="FFFFFF"/>
              <w:rPr>
                <w:rFonts w:eastAsia="Times New Roman" w:cs="Times New Roman"/>
                <w:color w:val="050505"/>
                <w:sz w:val="22"/>
                <w:lang w:eastAsia="lt-LT"/>
              </w:rPr>
            </w:pPr>
            <w:r w:rsidRPr="00343E2D">
              <w:rPr>
                <w:rFonts w:eastAsia="Times New Roman" w:cs="Times New Roman"/>
                <w:color w:val="050505"/>
                <w:sz w:val="22"/>
                <w:lang w:eastAsia="lt-LT"/>
              </w:rPr>
              <w:t xml:space="preserve">1. Iš karto po naujų metų pasirašyta 1 vietos projekto sutartis už 82 tūkst. Eurų. 2.Taip pat po naujų metų gauti 5 ir vertinami 4 vietos projektai už daugiau kaip 52 tūkst. Eur. ir šie vietos projektai VVG Projektų atrankos posėdyje </w:t>
            </w:r>
            <w:proofErr w:type="spellStart"/>
            <w:r w:rsidRPr="00343E2D">
              <w:rPr>
                <w:rFonts w:eastAsia="Times New Roman" w:cs="Times New Roman"/>
                <w:color w:val="050505"/>
                <w:sz w:val="22"/>
                <w:lang w:eastAsia="lt-LT"/>
              </w:rPr>
              <w:t>dèl</w:t>
            </w:r>
            <w:proofErr w:type="spellEnd"/>
            <w:r w:rsidRPr="00343E2D">
              <w:rPr>
                <w:rFonts w:eastAsia="Times New Roman" w:cs="Times New Roman"/>
                <w:color w:val="050505"/>
                <w:sz w:val="22"/>
                <w:lang w:eastAsia="lt-LT"/>
              </w:rPr>
              <w:t xml:space="preserve"> naudos ir kokybės buvo teigiamai įvertinti ir perduoti tinkamumo vertinimui.</w:t>
            </w:r>
          </w:p>
          <w:p w:rsidR="00270597" w:rsidRPr="00343E2D" w:rsidRDefault="00270597" w:rsidP="00DD16CE">
            <w:pPr>
              <w:shd w:val="clear" w:color="auto" w:fill="FFFFFF"/>
              <w:rPr>
                <w:rFonts w:cs="Times New Roman"/>
                <w:sz w:val="22"/>
              </w:rPr>
            </w:pPr>
            <w:hyperlink r:id="rId44" w:history="1">
              <w:r w:rsidRPr="00343E2D">
                <w:rPr>
                  <w:rStyle w:val="Hipersaitas"/>
                  <w:rFonts w:cs="Times New Roman"/>
                  <w:sz w:val="22"/>
                </w:rPr>
                <w:t>https://www.facebook.com/Alytausrvvg</w:t>
              </w:r>
            </w:hyperlink>
          </w:p>
        </w:tc>
        <w:tc>
          <w:tcPr>
            <w:tcW w:w="2802" w:type="dxa"/>
            <w:vAlign w:val="center"/>
          </w:tcPr>
          <w:p w:rsidR="00270597" w:rsidRPr="00343E2D" w:rsidRDefault="00270597" w:rsidP="006F186D">
            <w:pPr>
              <w:jc w:val="center"/>
              <w:rPr>
                <w:rFonts w:cs="Times New Roman"/>
                <w:sz w:val="22"/>
              </w:rPr>
            </w:pPr>
            <w:r w:rsidRPr="00343E2D">
              <w:rPr>
                <w:rFonts w:cs="Times New Roman"/>
                <w:sz w:val="22"/>
              </w:rPr>
              <w:t>2023 01</w:t>
            </w:r>
          </w:p>
        </w:tc>
        <w:tc>
          <w:tcPr>
            <w:tcW w:w="4204" w:type="dxa"/>
            <w:vMerge w:val="restart"/>
            <w:vAlign w:val="center"/>
          </w:tcPr>
          <w:p w:rsidR="00270597" w:rsidRPr="00343E2D" w:rsidRDefault="00270597" w:rsidP="00AE43AA">
            <w:pPr>
              <w:jc w:val="both"/>
              <w:rPr>
                <w:rFonts w:cs="Times New Roman"/>
                <w:sz w:val="22"/>
              </w:rPr>
            </w:pPr>
            <w:r w:rsidRPr="00343E2D">
              <w:rPr>
                <w:rFonts w:cs="Times New Roman"/>
                <w:sz w:val="22"/>
              </w:rPr>
              <w:t>8.7.2.</w:t>
            </w:r>
            <w:r w:rsidRPr="00343E2D">
              <w:rPr>
                <w:rFonts w:cs="Times New Roman"/>
                <w:i/>
                <w:color w:val="000000"/>
                <w:sz w:val="22"/>
                <w:u w:val="single"/>
              </w:rPr>
              <w:t xml:space="preserve"> bendram užsibrėžtų vietos plėtros uždavinių sprendimui</w:t>
            </w:r>
            <w:r w:rsidRPr="00343E2D">
              <w:rPr>
                <w:rFonts w:cs="Times New Roman"/>
                <w:color w:val="000000"/>
                <w:sz w:val="22"/>
              </w:rPr>
              <w:t xml:space="preserve"> telkti VVG teritorijos gyventojus turėtų numatomi organizuoti mokymai, diskusijos, kitos aktyvinimo veiklos, kurių metu siekiama tiek mokymus, tiek diskusijas, aktyvinimo veiklas organizuoti taip, kad būtų sudarytos prielaidos naujų kontaktų užmezgimui, projektų idėjų generavimui ir bendradarbiavimo būdų paieškai, kad jos </w:t>
            </w:r>
            <w:r w:rsidRPr="00343E2D">
              <w:rPr>
                <w:rFonts w:cs="Times New Roman"/>
                <w:color w:val="000000"/>
                <w:sz w:val="22"/>
              </w:rPr>
              <w:lastRenderedPageBreak/>
              <w:t>būtų įgyvendintos maksimaliai prisidedant prie užsibrėžtų vietos plėtros uždavinių sprendimo.</w:t>
            </w:r>
          </w:p>
        </w:tc>
      </w:tr>
      <w:tr w:rsidR="00270597" w:rsidRPr="00343E2D" w:rsidTr="005F71B7">
        <w:tc>
          <w:tcPr>
            <w:tcW w:w="876" w:type="dxa"/>
            <w:vAlign w:val="center"/>
          </w:tcPr>
          <w:p w:rsidR="00270597" w:rsidRPr="00343E2D" w:rsidRDefault="00270597" w:rsidP="006F186D">
            <w:pPr>
              <w:jc w:val="both"/>
              <w:rPr>
                <w:rFonts w:cs="Times New Roman"/>
                <w:sz w:val="22"/>
              </w:rPr>
            </w:pPr>
            <w:r w:rsidRPr="00343E2D">
              <w:rPr>
                <w:rFonts w:cs="Times New Roman"/>
                <w:sz w:val="22"/>
              </w:rPr>
              <w:t>6.7.9.</w:t>
            </w:r>
          </w:p>
        </w:tc>
        <w:tc>
          <w:tcPr>
            <w:tcW w:w="6855" w:type="dxa"/>
            <w:vAlign w:val="center"/>
          </w:tcPr>
          <w:p w:rsidR="00270597" w:rsidRPr="00343E2D" w:rsidRDefault="00270597" w:rsidP="006F186D">
            <w:pPr>
              <w:shd w:val="clear" w:color="auto" w:fill="FFFFFF"/>
              <w:rPr>
                <w:rFonts w:eastAsia="Times New Roman" w:cs="Times New Roman"/>
                <w:color w:val="050505"/>
                <w:sz w:val="22"/>
                <w:lang w:eastAsia="lt-LT"/>
              </w:rPr>
            </w:pPr>
            <w:r w:rsidRPr="00343E2D">
              <w:rPr>
                <w:rFonts w:eastAsia="Times New Roman" w:cs="Times New Roman"/>
                <w:color w:val="050505"/>
                <w:sz w:val="22"/>
                <w:lang w:eastAsia="lt-LT"/>
              </w:rPr>
              <w:t xml:space="preserve">2023 01 VVG rengia naują vietos plėtros strategiją ir 2023 m. sausio 10 -24 </w:t>
            </w:r>
            <w:proofErr w:type="spellStart"/>
            <w:r w:rsidRPr="00343E2D">
              <w:rPr>
                <w:rFonts w:eastAsia="Times New Roman" w:cs="Times New Roman"/>
                <w:color w:val="050505"/>
                <w:sz w:val="22"/>
                <w:lang w:eastAsia="lt-LT"/>
              </w:rPr>
              <w:t>d.d</w:t>
            </w:r>
            <w:proofErr w:type="spellEnd"/>
            <w:r w:rsidRPr="00343E2D">
              <w:rPr>
                <w:rFonts w:eastAsia="Times New Roman" w:cs="Times New Roman"/>
                <w:color w:val="050505"/>
                <w:sz w:val="22"/>
                <w:lang w:eastAsia="lt-LT"/>
              </w:rPr>
              <w:t>. vykdė VVG teritorijos gyventojų apklausą.</w:t>
            </w:r>
          </w:p>
          <w:p w:rsidR="00270597" w:rsidRPr="00343E2D" w:rsidRDefault="00270597" w:rsidP="006F186D">
            <w:pPr>
              <w:shd w:val="clear" w:color="auto" w:fill="FFFFFF"/>
              <w:rPr>
                <w:rFonts w:eastAsia="Times New Roman" w:cs="Times New Roman"/>
                <w:color w:val="050505"/>
                <w:sz w:val="22"/>
                <w:lang w:eastAsia="lt-LT"/>
              </w:rPr>
            </w:pPr>
            <w:r w:rsidRPr="00343E2D">
              <w:rPr>
                <w:rFonts w:eastAsia="Times New Roman" w:cs="Times New Roman"/>
                <w:color w:val="050505"/>
                <w:sz w:val="22"/>
                <w:lang w:eastAsia="lt-LT"/>
              </w:rPr>
              <w:lastRenderedPageBreak/>
              <w:t>Apklausos duomenys bus naudojami strategijai rengti, o pirminiai tyrimo rezultatai artimiausiu metu bus pristatyti VVG teritorijos visuomenei specialiuose susitikimuose, skirtuose vietos valdžiai, bendruomenėms, verslui, jaunimui, neįgaliesiems.</w:t>
            </w:r>
          </w:p>
          <w:p w:rsidR="00270597" w:rsidRPr="00343E2D" w:rsidRDefault="00270597" w:rsidP="006F186D">
            <w:pPr>
              <w:shd w:val="clear" w:color="auto" w:fill="FFFFFF"/>
              <w:rPr>
                <w:rFonts w:cs="Times New Roman"/>
                <w:sz w:val="22"/>
              </w:rPr>
            </w:pPr>
            <w:hyperlink r:id="rId45" w:history="1">
              <w:r w:rsidRPr="00343E2D">
                <w:rPr>
                  <w:rStyle w:val="Hipersaitas"/>
                  <w:rFonts w:cs="Times New Roman"/>
                  <w:sz w:val="22"/>
                </w:rPr>
                <w:t>https://www.facebook.com/Alytausrvvg</w:t>
              </w:r>
            </w:hyperlink>
          </w:p>
        </w:tc>
        <w:tc>
          <w:tcPr>
            <w:tcW w:w="2802" w:type="dxa"/>
            <w:vAlign w:val="center"/>
          </w:tcPr>
          <w:p w:rsidR="00270597" w:rsidRPr="00343E2D" w:rsidRDefault="00270597" w:rsidP="006F186D">
            <w:pPr>
              <w:jc w:val="center"/>
              <w:rPr>
                <w:rFonts w:cs="Times New Roman"/>
                <w:sz w:val="22"/>
              </w:rPr>
            </w:pPr>
            <w:r w:rsidRPr="00343E2D">
              <w:rPr>
                <w:rFonts w:cs="Times New Roman"/>
                <w:sz w:val="22"/>
              </w:rPr>
              <w:lastRenderedPageBreak/>
              <w:t>2023 01 10 / 2023 01 24</w:t>
            </w:r>
          </w:p>
        </w:tc>
        <w:tc>
          <w:tcPr>
            <w:tcW w:w="4204" w:type="dxa"/>
            <w:vMerge/>
            <w:vAlign w:val="center"/>
          </w:tcPr>
          <w:p w:rsidR="00270597" w:rsidRPr="00343E2D" w:rsidRDefault="00270597" w:rsidP="00AE43AA">
            <w:pPr>
              <w:jc w:val="both"/>
              <w:rPr>
                <w:rFonts w:cs="Times New Roman"/>
                <w:sz w:val="22"/>
              </w:rPr>
            </w:pPr>
          </w:p>
        </w:tc>
      </w:tr>
      <w:tr w:rsidR="00270597" w:rsidRPr="00343E2D" w:rsidTr="005F71B7">
        <w:tc>
          <w:tcPr>
            <w:tcW w:w="876" w:type="dxa"/>
            <w:vAlign w:val="center"/>
          </w:tcPr>
          <w:p w:rsidR="00270597" w:rsidRPr="00343E2D" w:rsidRDefault="00270597" w:rsidP="001C5F44">
            <w:pPr>
              <w:jc w:val="both"/>
              <w:rPr>
                <w:rFonts w:cs="Times New Roman"/>
                <w:sz w:val="22"/>
              </w:rPr>
            </w:pPr>
            <w:r w:rsidRPr="00343E2D">
              <w:rPr>
                <w:rFonts w:cs="Times New Roman"/>
                <w:sz w:val="22"/>
              </w:rPr>
              <w:t>6.7.10.</w:t>
            </w:r>
          </w:p>
        </w:tc>
        <w:tc>
          <w:tcPr>
            <w:tcW w:w="6855" w:type="dxa"/>
            <w:vAlign w:val="center"/>
          </w:tcPr>
          <w:p w:rsidR="00270597" w:rsidRPr="00343E2D" w:rsidRDefault="00270597" w:rsidP="006F186D">
            <w:pPr>
              <w:shd w:val="clear" w:color="auto" w:fill="FFFFFF"/>
              <w:rPr>
                <w:rFonts w:eastAsia="Times New Roman" w:cs="Times New Roman"/>
                <w:color w:val="050505"/>
                <w:sz w:val="22"/>
                <w:lang w:eastAsia="lt-LT"/>
              </w:rPr>
            </w:pPr>
            <w:r w:rsidRPr="00343E2D">
              <w:rPr>
                <w:rFonts w:cs="Times New Roman"/>
                <w:color w:val="050505"/>
                <w:sz w:val="22"/>
                <w:shd w:val="clear" w:color="auto" w:fill="FFFFFF"/>
              </w:rPr>
              <w:t xml:space="preserve">2023 02 05 Alytaus rajono vietos veiklos grupei atnešė naujus darbus, svarbiausių sąrašą pateikiame, iš kurių dalis jau atlikta </w:t>
            </w:r>
            <w:r w:rsidRPr="00343E2D">
              <w:rPr>
                <w:rFonts w:cs="Times New Roman"/>
                <w:noProof/>
                <w:color w:val="050505"/>
                <w:shd w:val="clear" w:color="auto" w:fill="FFFFFF"/>
                <w:lang w:eastAsia="lt-LT"/>
              </w:rPr>
              <w:drawing>
                <wp:inline distT="0" distB="0" distL="0" distR="0">
                  <wp:extent cx="152400" cy="152400"/>
                  <wp:effectExtent l="19050" t="0" r="0" b="0"/>
                  <wp:docPr id="6" name="Paveikslėlis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43E2D">
              <w:rPr>
                <w:rFonts w:cs="Times New Roman"/>
                <w:color w:val="050505"/>
                <w:sz w:val="22"/>
                <w:shd w:val="clear" w:color="auto" w:fill="FFFFFF"/>
              </w:rPr>
              <w:t xml:space="preserve">: 1. NMA pateikėme 2022 m. Strategijos vykdymo ataskaitą, kuri po vertinimo bus publikuojama interneto svetainėje. 2. Paskelbėme Kvietimo Nr.36 skelbimą ir visą dokumentaciją 5 VPS priemonėms su visais lėšų likučiais. </w:t>
            </w:r>
            <w:hyperlink r:id="rId47" w:tgtFrame="_blank" w:history="1">
              <w:r w:rsidRPr="00343E2D">
                <w:rPr>
                  <w:rStyle w:val="Hipersaitas"/>
                  <w:rFonts w:cs="Times New Roman"/>
                  <w:sz w:val="22"/>
                  <w:bdr w:val="none" w:sz="0" w:space="0" w:color="auto" w:frame="1"/>
                </w:rPr>
                <w:t>https://alytausrvvg.lt/paprastas-kvietimas-teikti-vi</w:t>
              </w:r>
            </w:hyperlink>
            <w:r w:rsidRPr="00343E2D">
              <w:rPr>
                <w:rFonts w:cs="Times New Roman"/>
                <w:color w:val="050505"/>
                <w:sz w:val="22"/>
                <w:shd w:val="clear" w:color="auto" w:fill="FFFFFF"/>
              </w:rPr>
              <w:t>…</w:t>
            </w:r>
          </w:p>
        </w:tc>
        <w:tc>
          <w:tcPr>
            <w:tcW w:w="2802" w:type="dxa"/>
            <w:vAlign w:val="center"/>
          </w:tcPr>
          <w:p w:rsidR="00270597" w:rsidRPr="00343E2D" w:rsidRDefault="00270597" w:rsidP="006F186D">
            <w:pPr>
              <w:jc w:val="center"/>
              <w:rPr>
                <w:rFonts w:cs="Times New Roman"/>
                <w:sz w:val="22"/>
              </w:rPr>
            </w:pPr>
            <w:r w:rsidRPr="00343E2D">
              <w:rPr>
                <w:rFonts w:cs="Times New Roman"/>
                <w:sz w:val="22"/>
              </w:rPr>
              <w:t>2023 01 /02</w:t>
            </w:r>
          </w:p>
        </w:tc>
        <w:tc>
          <w:tcPr>
            <w:tcW w:w="4204" w:type="dxa"/>
            <w:vMerge/>
            <w:vAlign w:val="center"/>
          </w:tcPr>
          <w:p w:rsidR="00270597" w:rsidRPr="00343E2D" w:rsidRDefault="00270597" w:rsidP="00AE43AA">
            <w:pPr>
              <w:jc w:val="both"/>
              <w:rPr>
                <w:rFonts w:cs="Times New Roman"/>
                <w:sz w:val="22"/>
              </w:rPr>
            </w:pPr>
          </w:p>
        </w:tc>
      </w:tr>
      <w:tr w:rsidR="00270597" w:rsidRPr="00343E2D" w:rsidTr="005F71B7">
        <w:tc>
          <w:tcPr>
            <w:tcW w:w="876" w:type="dxa"/>
            <w:vAlign w:val="center"/>
          </w:tcPr>
          <w:p w:rsidR="00270597" w:rsidRPr="00343E2D" w:rsidRDefault="00270597" w:rsidP="001C5F44">
            <w:pPr>
              <w:jc w:val="both"/>
              <w:rPr>
                <w:rFonts w:cs="Times New Roman"/>
                <w:sz w:val="22"/>
              </w:rPr>
            </w:pPr>
            <w:r w:rsidRPr="00343E2D">
              <w:rPr>
                <w:rFonts w:cs="Times New Roman"/>
                <w:sz w:val="22"/>
              </w:rPr>
              <w:t>6.7.11.</w:t>
            </w:r>
          </w:p>
        </w:tc>
        <w:tc>
          <w:tcPr>
            <w:tcW w:w="6855" w:type="dxa"/>
            <w:vAlign w:val="center"/>
          </w:tcPr>
          <w:p w:rsidR="00270597" w:rsidRPr="00343E2D" w:rsidRDefault="00270597" w:rsidP="006F186D">
            <w:pPr>
              <w:shd w:val="clear" w:color="auto" w:fill="FFFFFF"/>
              <w:rPr>
                <w:rFonts w:cs="Times New Roman"/>
                <w:color w:val="050505"/>
                <w:sz w:val="22"/>
                <w:shd w:val="clear" w:color="auto" w:fill="FFFFFF"/>
              </w:rPr>
            </w:pPr>
            <w:r w:rsidRPr="00343E2D">
              <w:rPr>
                <w:rFonts w:cs="Times New Roman"/>
                <w:color w:val="050505"/>
                <w:sz w:val="22"/>
                <w:shd w:val="clear" w:color="auto" w:fill="FFFFFF"/>
              </w:rPr>
              <w:t>2023 02  10. 2023 m. vasario 13 d., 16 val. kviečiame į renginį „</w:t>
            </w:r>
            <w:proofErr w:type="spellStart"/>
            <w:r w:rsidRPr="00343E2D">
              <w:rPr>
                <w:rFonts w:cs="Times New Roman"/>
                <w:color w:val="050505"/>
                <w:sz w:val="22"/>
                <w:shd w:val="clear" w:color="auto" w:fill="FFFFFF"/>
              </w:rPr>
              <w:t>PasiTarkime</w:t>
            </w:r>
            <w:proofErr w:type="spellEnd"/>
            <w:r w:rsidRPr="00343E2D">
              <w:rPr>
                <w:rFonts w:cs="Times New Roman"/>
                <w:color w:val="050505"/>
                <w:sz w:val="22"/>
                <w:shd w:val="clear" w:color="auto" w:fill="FFFFFF"/>
              </w:rPr>
              <w:t>“. Renginys vyks Birštono savivaldybės salėje, Jaunimo g. 2, Birštono m.</w:t>
            </w:r>
            <w:r w:rsidRPr="00343E2D">
              <w:rPr>
                <w:rFonts w:cs="Times New Roman"/>
                <w:sz w:val="22"/>
              </w:rPr>
              <w:t xml:space="preserve"> </w:t>
            </w:r>
            <w:hyperlink r:id="rId48" w:history="1">
              <w:r w:rsidRPr="00343E2D">
                <w:rPr>
                  <w:rStyle w:val="Hipersaitas"/>
                  <w:rFonts w:cs="Times New Roman"/>
                  <w:sz w:val="22"/>
                </w:rPr>
                <w:t>https://www.facebook.com/Alytausrvvg</w:t>
              </w:r>
            </w:hyperlink>
          </w:p>
        </w:tc>
        <w:tc>
          <w:tcPr>
            <w:tcW w:w="2802" w:type="dxa"/>
            <w:vAlign w:val="center"/>
          </w:tcPr>
          <w:p w:rsidR="00270597" w:rsidRPr="00343E2D" w:rsidRDefault="00270597" w:rsidP="006F186D">
            <w:pPr>
              <w:jc w:val="center"/>
              <w:rPr>
                <w:rFonts w:cs="Times New Roman"/>
                <w:sz w:val="22"/>
              </w:rPr>
            </w:pPr>
            <w:r w:rsidRPr="00343E2D">
              <w:rPr>
                <w:rFonts w:cs="Times New Roman"/>
                <w:sz w:val="22"/>
              </w:rPr>
              <w:t xml:space="preserve">2023 02 13 </w:t>
            </w:r>
          </w:p>
        </w:tc>
        <w:tc>
          <w:tcPr>
            <w:tcW w:w="4204" w:type="dxa"/>
            <w:vMerge/>
            <w:vAlign w:val="center"/>
          </w:tcPr>
          <w:p w:rsidR="00270597" w:rsidRPr="00343E2D" w:rsidRDefault="00270597" w:rsidP="00AE43AA">
            <w:pPr>
              <w:jc w:val="both"/>
              <w:rPr>
                <w:rFonts w:cs="Times New Roman"/>
                <w:sz w:val="22"/>
              </w:rPr>
            </w:pPr>
          </w:p>
        </w:tc>
      </w:tr>
    </w:tbl>
    <w:p w:rsidR="00EB6F65" w:rsidRPr="00343E2D" w:rsidRDefault="00EB6F65" w:rsidP="00AE43AA">
      <w:pPr>
        <w:spacing w:after="0" w:line="240" w:lineRule="auto"/>
        <w:jc w:val="both"/>
        <w:rPr>
          <w:rFonts w:ascii="Times New Roman" w:hAnsi="Times New Roman" w:cs="Times New Roman"/>
          <w:b/>
        </w:rPr>
      </w:pPr>
    </w:p>
    <w:tbl>
      <w:tblPr>
        <w:tblStyle w:val="Lentelstinklelis"/>
        <w:tblW w:w="14737" w:type="dxa"/>
        <w:tblLook w:val="04A0" w:firstRow="1" w:lastRow="0" w:firstColumn="1" w:lastColumn="0" w:noHBand="0" w:noVBand="1"/>
      </w:tblPr>
      <w:tblGrid>
        <w:gridCol w:w="14737"/>
      </w:tblGrid>
      <w:tr w:rsidR="00FC0B06" w:rsidRPr="00343E2D" w:rsidTr="00FC0B06">
        <w:tc>
          <w:tcPr>
            <w:tcW w:w="14737" w:type="dxa"/>
            <w:shd w:val="clear" w:color="auto" w:fill="FABF8F" w:themeFill="accent6" w:themeFillTint="99"/>
          </w:tcPr>
          <w:p w:rsidR="00FC0B06" w:rsidRPr="00343E2D" w:rsidRDefault="00FC0B06" w:rsidP="00FC0B06">
            <w:pPr>
              <w:jc w:val="center"/>
              <w:rPr>
                <w:rFonts w:cs="Times New Roman"/>
                <w:b/>
                <w:sz w:val="22"/>
              </w:rPr>
            </w:pPr>
            <w:r w:rsidRPr="00343E2D">
              <w:rPr>
                <w:rFonts w:cs="Times New Roman"/>
                <w:b/>
                <w:sz w:val="22"/>
              </w:rPr>
              <w:t>V DALIS. KITA INFORMACIJA</w:t>
            </w:r>
          </w:p>
        </w:tc>
      </w:tr>
    </w:tbl>
    <w:p w:rsidR="00FC0B06" w:rsidRPr="00343E2D" w:rsidRDefault="00FC0B06" w:rsidP="00AE43AA">
      <w:pPr>
        <w:spacing w:after="0" w:line="240" w:lineRule="auto"/>
        <w:jc w:val="both"/>
        <w:rPr>
          <w:rFonts w:ascii="Times New Roman" w:hAnsi="Times New Roman" w:cs="Times New Roman"/>
          <w:b/>
        </w:rPr>
      </w:pPr>
    </w:p>
    <w:tbl>
      <w:tblPr>
        <w:tblStyle w:val="Lentelstinklelis"/>
        <w:tblW w:w="14737" w:type="dxa"/>
        <w:tblLook w:val="04A0" w:firstRow="1" w:lastRow="0" w:firstColumn="1" w:lastColumn="0" w:noHBand="0" w:noVBand="1"/>
      </w:tblPr>
      <w:tblGrid>
        <w:gridCol w:w="846"/>
        <w:gridCol w:w="6946"/>
        <w:gridCol w:w="2693"/>
        <w:gridCol w:w="4252"/>
      </w:tblGrid>
      <w:tr w:rsidR="002905F8" w:rsidRPr="00343E2D" w:rsidTr="00CF6E39">
        <w:tc>
          <w:tcPr>
            <w:tcW w:w="846" w:type="dxa"/>
            <w:shd w:val="clear" w:color="auto" w:fill="FBD4B4" w:themeFill="accent6" w:themeFillTint="66"/>
            <w:vAlign w:val="center"/>
          </w:tcPr>
          <w:p w:rsidR="002905F8" w:rsidRPr="00343E2D" w:rsidRDefault="002759AA" w:rsidP="00097146">
            <w:pPr>
              <w:jc w:val="center"/>
              <w:rPr>
                <w:rFonts w:cs="Times New Roman"/>
                <w:b/>
                <w:sz w:val="22"/>
              </w:rPr>
            </w:pPr>
            <w:r w:rsidRPr="00343E2D">
              <w:rPr>
                <w:rFonts w:cs="Times New Roman"/>
                <w:b/>
                <w:sz w:val="22"/>
              </w:rPr>
              <w:t>7</w:t>
            </w:r>
            <w:r w:rsidR="002905F8" w:rsidRPr="00343E2D">
              <w:rPr>
                <w:rFonts w:cs="Times New Roman"/>
                <w:b/>
                <w:sz w:val="22"/>
              </w:rPr>
              <w:t>.</w:t>
            </w:r>
          </w:p>
        </w:tc>
        <w:tc>
          <w:tcPr>
            <w:tcW w:w="13891" w:type="dxa"/>
            <w:gridSpan w:val="3"/>
            <w:shd w:val="clear" w:color="auto" w:fill="FBD4B4" w:themeFill="accent6" w:themeFillTint="66"/>
            <w:vAlign w:val="center"/>
          </w:tcPr>
          <w:p w:rsidR="002905F8" w:rsidRPr="00343E2D" w:rsidRDefault="002905F8" w:rsidP="00AE43AA">
            <w:pPr>
              <w:jc w:val="both"/>
              <w:rPr>
                <w:rFonts w:cs="Times New Roman"/>
                <w:b/>
                <w:sz w:val="22"/>
              </w:rPr>
            </w:pPr>
            <w:r w:rsidRPr="00343E2D">
              <w:rPr>
                <w:rFonts w:cs="Times New Roman"/>
                <w:b/>
                <w:sz w:val="22"/>
              </w:rPr>
              <w:t>VPS ĮGYVENDINIMO VIDAUS VALDYMO, STEBĖSENOS IR VERTINIMO VEIKSMAI, ATLIKTI ATASKAITINIAIS METAIS</w:t>
            </w:r>
          </w:p>
        </w:tc>
      </w:tr>
      <w:tr w:rsidR="002905F8" w:rsidRPr="002759AA" w:rsidTr="00CF6E39">
        <w:tc>
          <w:tcPr>
            <w:tcW w:w="846" w:type="dxa"/>
            <w:shd w:val="clear" w:color="auto" w:fill="FDE9D9" w:themeFill="accent6" w:themeFillTint="33"/>
            <w:vAlign w:val="center"/>
          </w:tcPr>
          <w:p w:rsidR="002905F8" w:rsidRPr="002759AA" w:rsidRDefault="002905F8" w:rsidP="00097146">
            <w:pPr>
              <w:jc w:val="center"/>
              <w:rPr>
                <w:rFonts w:cs="Times New Roman"/>
                <w:b/>
                <w:sz w:val="22"/>
              </w:rPr>
            </w:pPr>
            <w:r w:rsidRPr="002759AA">
              <w:rPr>
                <w:rFonts w:cs="Times New Roman"/>
                <w:b/>
                <w:sz w:val="22"/>
              </w:rPr>
              <w:t>Eil. Nr.</w:t>
            </w:r>
          </w:p>
        </w:tc>
        <w:tc>
          <w:tcPr>
            <w:tcW w:w="6946" w:type="dxa"/>
            <w:shd w:val="clear" w:color="auto" w:fill="FDE9D9" w:themeFill="accent6" w:themeFillTint="33"/>
            <w:vAlign w:val="center"/>
          </w:tcPr>
          <w:p w:rsidR="002905F8" w:rsidRPr="002759AA" w:rsidRDefault="002905F8" w:rsidP="002905F8">
            <w:pPr>
              <w:jc w:val="center"/>
              <w:rPr>
                <w:rFonts w:cs="Times New Roman"/>
                <w:b/>
                <w:sz w:val="22"/>
              </w:rPr>
            </w:pPr>
            <w:r w:rsidRPr="002759AA">
              <w:rPr>
                <w:rFonts w:cs="Times New Roman"/>
                <w:b/>
                <w:sz w:val="22"/>
              </w:rPr>
              <w:t>Ataskaitiniais metais įgyvendinti veiksmai</w:t>
            </w:r>
          </w:p>
        </w:tc>
        <w:tc>
          <w:tcPr>
            <w:tcW w:w="2693" w:type="dxa"/>
            <w:shd w:val="clear" w:color="auto" w:fill="FDE9D9" w:themeFill="accent6" w:themeFillTint="33"/>
            <w:vAlign w:val="center"/>
          </w:tcPr>
          <w:p w:rsidR="002905F8" w:rsidRPr="002759AA" w:rsidRDefault="002905F8" w:rsidP="002905F8">
            <w:pPr>
              <w:jc w:val="center"/>
              <w:rPr>
                <w:rFonts w:cs="Times New Roman"/>
                <w:b/>
                <w:sz w:val="22"/>
              </w:rPr>
            </w:pPr>
            <w:r w:rsidRPr="002759AA">
              <w:rPr>
                <w:rFonts w:cs="Times New Roman"/>
                <w:b/>
                <w:sz w:val="22"/>
              </w:rPr>
              <w:t>Datos</w:t>
            </w:r>
          </w:p>
          <w:p w:rsidR="002905F8" w:rsidRPr="002759AA" w:rsidRDefault="002905F8" w:rsidP="002905F8">
            <w:pPr>
              <w:jc w:val="center"/>
              <w:rPr>
                <w:rFonts w:cs="Times New Roman"/>
                <w:b/>
                <w:sz w:val="22"/>
              </w:rPr>
            </w:pPr>
            <w:r w:rsidRPr="002759AA">
              <w:rPr>
                <w:rFonts w:cs="Times New Roman"/>
                <w:i/>
                <w:sz w:val="22"/>
              </w:rPr>
              <w:t>Nuo kada iki kada buvo vykdoma</w:t>
            </w:r>
          </w:p>
        </w:tc>
        <w:tc>
          <w:tcPr>
            <w:tcW w:w="4252" w:type="dxa"/>
            <w:shd w:val="clear" w:color="auto" w:fill="FDE9D9" w:themeFill="accent6" w:themeFillTint="33"/>
            <w:vAlign w:val="center"/>
          </w:tcPr>
          <w:p w:rsidR="002905F8" w:rsidRPr="002759AA" w:rsidRDefault="002905F8" w:rsidP="002905F8">
            <w:pPr>
              <w:jc w:val="center"/>
              <w:rPr>
                <w:rFonts w:cs="Times New Roman"/>
                <w:b/>
                <w:sz w:val="22"/>
              </w:rPr>
            </w:pPr>
            <w:r w:rsidRPr="002759AA">
              <w:rPr>
                <w:rFonts w:cs="Times New Roman"/>
                <w:b/>
                <w:sz w:val="22"/>
              </w:rPr>
              <w:t>Sąsaja su VPS nuostatomis</w:t>
            </w:r>
          </w:p>
          <w:p w:rsidR="002905F8" w:rsidRPr="002759AA" w:rsidRDefault="002905F8" w:rsidP="002905F8">
            <w:pPr>
              <w:jc w:val="center"/>
              <w:rPr>
                <w:rFonts w:cs="Times New Roman"/>
                <w:b/>
                <w:sz w:val="22"/>
              </w:rPr>
            </w:pPr>
            <w:r w:rsidRPr="002759AA">
              <w:rPr>
                <w:rFonts w:cs="Times New Roman"/>
                <w:i/>
                <w:sz w:val="22"/>
              </w:rPr>
              <w:t>Nurodykite pagrindinius VPS 13.3 dalies teiginius, kuriuos įgyvendinote ataskaitiniais metais</w:t>
            </w:r>
          </w:p>
        </w:tc>
      </w:tr>
      <w:tr w:rsidR="002905F8" w:rsidRPr="002759AA" w:rsidTr="00CF6E39">
        <w:tc>
          <w:tcPr>
            <w:tcW w:w="846" w:type="dxa"/>
            <w:vAlign w:val="center"/>
          </w:tcPr>
          <w:p w:rsidR="002905F8" w:rsidRPr="002759AA" w:rsidRDefault="002905F8" w:rsidP="00097146">
            <w:pPr>
              <w:jc w:val="center"/>
              <w:rPr>
                <w:rFonts w:cs="Times New Roman"/>
                <w:b/>
                <w:sz w:val="22"/>
              </w:rPr>
            </w:pPr>
            <w:r w:rsidRPr="002759AA">
              <w:rPr>
                <w:rFonts w:cs="Times New Roman"/>
                <w:b/>
                <w:sz w:val="22"/>
              </w:rPr>
              <w:t>I</w:t>
            </w:r>
          </w:p>
        </w:tc>
        <w:tc>
          <w:tcPr>
            <w:tcW w:w="6946" w:type="dxa"/>
            <w:vAlign w:val="center"/>
          </w:tcPr>
          <w:p w:rsidR="002905F8" w:rsidRPr="002759AA" w:rsidRDefault="002905F8" w:rsidP="002905F8">
            <w:pPr>
              <w:jc w:val="center"/>
              <w:rPr>
                <w:rFonts w:cs="Times New Roman"/>
                <w:b/>
                <w:sz w:val="22"/>
              </w:rPr>
            </w:pPr>
            <w:r w:rsidRPr="002759AA">
              <w:rPr>
                <w:rFonts w:cs="Times New Roman"/>
                <w:b/>
                <w:sz w:val="22"/>
              </w:rPr>
              <w:t>II</w:t>
            </w:r>
          </w:p>
        </w:tc>
        <w:tc>
          <w:tcPr>
            <w:tcW w:w="2693" w:type="dxa"/>
            <w:vAlign w:val="center"/>
          </w:tcPr>
          <w:p w:rsidR="002905F8" w:rsidRPr="002759AA" w:rsidRDefault="002905F8" w:rsidP="002905F8">
            <w:pPr>
              <w:jc w:val="center"/>
              <w:rPr>
                <w:rFonts w:cs="Times New Roman"/>
                <w:b/>
                <w:sz w:val="22"/>
              </w:rPr>
            </w:pPr>
            <w:r w:rsidRPr="002759AA">
              <w:rPr>
                <w:rFonts w:cs="Times New Roman"/>
                <w:b/>
                <w:sz w:val="22"/>
              </w:rPr>
              <w:t>III</w:t>
            </w:r>
          </w:p>
        </w:tc>
        <w:tc>
          <w:tcPr>
            <w:tcW w:w="4252" w:type="dxa"/>
            <w:vAlign w:val="center"/>
          </w:tcPr>
          <w:p w:rsidR="002905F8" w:rsidRPr="002759AA" w:rsidRDefault="002905F8" w:rsidP="002905F8">
            <w:pPr>
              <w:jc w:val="center"/>
              <w:rPr>
                <w:rFonts w:cs="Times New Roman"/>
                <w:b/>
                <w:sz w:val="22"/>
              </w:rPr>
            </w:pPr>
            <w:r w:rsidRPr="002759AA">
              <w:rPr>
                <w:rFonts w:cs="Times New Roman"/>
                <w:b/>
                <w:sz w:val="22"/>
              </w:rPr>
              <w:t>IV</w:t>
            </w:r>
          </w:p>
        </w:tc>
      </w:tr>
      <w:tr w:rsidR="002905F8" w:rsidRPr="002759AA" w:rsidTr="00CF6E39">
        <w:tc>
          <w:tcPr>
            <w:tcW w:w="846" w:type="dxa"/>
            <w:vAlign w:val="center"/>
          </w:tcPr>
          <w:p w:rsidR="002905F8" w:rsidRPr="002759AA" w:rsidRDefault="002759AA" w:rsidP="00097146">
            <w:pPr>
              <w:jc w:val="center"/>
              <w:rPr>
                <w:rFonts w:cs="Times New Roman"/>
                <w:sz w:val="22"/>
              </w:rPr>
            </w:pPr>
            <w:r>
              <w:rPr>
                <w:rFonts w:cs="Times New Roman"/>
                <w:sz w:val="22"/>
              </w:rPr>
              <w:t>7</w:t>
            </w:r>
            <w:r w:rsidR="002905F8" w:rsidRPr="002759AA">
              <w:rPr>
                <w:rFonts w:cs="Times New Roman"/>
                <w:sz w:val="22"/>
              </w:rPr>
              <w:t>.1.</w:t>
            </w:r>
          </w:p>
        </w:tc>
        <w:tc>
          <w:tcPr>
            <w:tcW w:w="6946" w:type="dxa"/>
            <w:vAlign w:val="center"/>
          </w:tcPr>
          <w:p w:rsidR="002905F8" w:rsidRPr="002759AA" w:rsidRDefault="00520160" w:rsidP="00D03C13">
            <w:pPr>
              <w:jc w:val="both"/>
              <w:rPr>
                <w:rFonts w:cs="Times New Roman"/>
                <w:sz w:val="22"/>
              </w:rPr>
            </w:pPr>
            <w:r>
              <w:rPr>
                <w:rFonts w:cs="Times New Roman"/>
                <w:sz w:val="22"/>
              </w:rPr>
              <w:t xml:space="preserve">Parengta  ir </w:t>
            </w:r>
            <w:r w:rsidR="00D03C13">
              <w:rPr>
                <w:rFonts w:cs="Times New Roman"/>
                <w:sz w:val="22"/>
              </w:rPr>
              <w:t xml:space="preserve">2023 m.  sausio  2 d. </w:t>
            </w:r>
            <w:r>
              <w:rPr>
                <w:rFonts w:cs="Times New Roman"/>
                <w:sz w:val="22"/>
              </w:rPr>
              <w:t xml:space="preserve">VVG  pirmininko įsakymu  </w:t>
            </w:r>
            <w:r w:rsidR="00D03C13">
              <w:rPr>
                <w:rFonts w:cs="Times New Roman"/>
                <w:sz w:val="22"/>
              </w:rPr>
              <w:t xml:space="preserve"> Nr.</w:t>
            </w:r>
            <w:r w:rsidR="00577079">
              <w:rPr>
                <w:rFonts w:cs="Times New Roman"/>
                <w:sz w:val="22"/>
              </w:rPr>
              <w:t xml:space="preserve"> </w:t>
            </w:r>
            <w:r w:rsidR="00D03C13">
              <w:rPr>
                <w:rFonts w:cs="Times New Roman"/>
                <w:sz w:val="22"/>
              </w:rPr>
              <w:t xml:space="preserve">D- 2 </w:t>
            </w:r>
            <w:r>
              <w:rPr>
                <w:rFonts w:cs="Times New Roman"/>
                <w:sz w:val="22"/>
              </w:rPr>
              <w:t>patvirtinta „Vietos plėtros strategijos  2023- 2027 metams rengimo Alytaus rajono savivaldybei ir Birštono savivaldybės kaimiškajai teritorijai redakcinės grupės nuostatai</w:t>
            </w:r>
            <w:r w:rsidR="00D03C13">
              <w:rPr>
                <w:rFonts w:cs="Times New Roman"/>
                <w:sz w:val="22"/>
              </w:rPr>
              <w:t xml:space="preserve"> (vidinis dokumentas)</w:t>
            </w:r>
          </w:p>
        </w:tc>
        <w:tc>
          <w:tcPr>
            <w:tcW w:w="2693" w:type="dxa"/>
            <w:vAlign w:val="center"/>
          </w:tcPr>
          <w:p w:rsidR="002905F8" w:rsidRPr="002759AA" w:rsidRDefault="00520160" w:rsidP="002905F8">
            <w:pPr>
              <w:jc w:val="both"/>
              <w:rPr>
                <w:rFonts w:cs="Times New Roman"/>
                <w:sz w:val="22"/>
              </w:rPr>
            </w:pPr>
            <w:r>
              <w:rPr>
                <w:rFonts w:cs="Times New Roman"/>
                <w:sz w:val="22"/>
              </w:rPr>
              <w:t xml:space="preserve">2023 01 02 iki </w:t>
            </w:r>
          </w:p>
        </w:tc>
        <w:tc>
          <w:tcPr>
            <w:tcW w:w="4252" w:type="dxa"/>
            <w:vAlign w:val="center"/>
          </w:tcPr>
          <w:p w:rsidR="002905F8" w:rsidRPr="002759AA" w:rsidRDefault="00520160" w:rsidP="00405BCB">
            <w:pPr>
              <w:jc w:val="both"/>
              <w:rPr>
                <w:rFonts w:cs="Times New Roman"/>
                <w:sz w:val="22"/>
              </w:rPr>
            </w:pPr>
            <w:r>
              <w:rPr>
                <w:rFonts w:cs="Times New Roman"/>
                <w:sz w:val="22"/>
              </w:rPr>
              <w:t xml:space="preserve"> </w:t>
            </w:r>
            <w:r w:rsidR="00B845A1">
              <w:t xml:space="preserve">13.3.1.  </w:t>
            </w:r>
            <w:r w:rsidR="00405BCB">
              <w:t>Valdyme išskiriamos trys pakopos: 1) vietos veiklos grupės narių visuotinis susirinkimas; 2) vietos veiklos grupės valdyba; 3) vietos veiklos grupės pirmininkas.</w:t>
            </w:r>
          </w:p>
        </w:tc>
      </w:tr>
      <w:tr w:rsidR="00D03C13" w:rsidRPr="002759AA" w:rsidTr="00CF6E39">
        <w:tc>
          <w:tcPr>
            <w:tcW w:w="846" w:type="dxa"/>
            <w:vAlign w:val="center"/>
          </w:tcPr>
          <w:p w:rsidR="00D03C13" w:rsidRDefault="00D03C13" w:rsidP="00295769">
            <w:pPr>
              <w:jc w:val="center"/>
              <w:rPr>
                <w:rFonts w:cs="Times New Roman"/>
              </w:rPr>
            </w:pPr>
            <w:r>
              <w:rPr>
                <w:rFonts w:cs="Times New Roman"/>
                <w:sz w:val="22"/>
              </w:rPr>
              <w:t>7.2.</w:t>
            </w:r>
          </w:p>
        </w:tc>
        <w:tc>
          <w:tcPr>
            <w:tcW w:w="6946" w:type="dxa"/>
            <w:vAlign w:val="center"/>
          </w:tcPr>
          <w:p w:rsidR="00D03C13" w:rsidRPr="00DD1AC9" w:rsidRDefault="00D03C13" w:rsidP="00D03C13">
            <w:pPr>
              <w:rPr>
                <w:b/>
                <w:color w:val="1F497D"/>
              </w:rPr>
            </w:pPr>
            <w:r w:rsidRPr="00067CA0">
              <w:t>202</w:t>
            </w:r>
            <w:r>
              <w:t>3</w:t>
            </w:r>
            <w:r w:rsidRPr="00067CA0">
              <w:t xml:space="preserve"> m. </w:t>
            </w:r>
            <w:r>
              <w:t>sausio 11</w:t>
            </w:r>
            <w:r w:rsidRPr="00067CA0">
              <w:t xml:space="preserve"> d.</w:t>
            </w:r>
            <w:r w:rsidRPr="00DD1AC9">
              <w:rPr>
                <w:b/>
              </w:rPr>
              <w:t xml:space="preserve"> </w:t>
            </w:r>
            <w:r w:rsidRPr="00D03C13">
              <w:t xml:space="preserve">Alytaus rajono </w:t>
            </w:r>
            <w:r>
              <w:t xml:space="preserve">vietos veiklos grupės valdybos </w:t>
            </w:r>
            <w:r w:rsidRPr="00D03C13">
              <w:t>rašytinio sprendimo priėmimo procedūros protokol</w:t>
            </w:r>
            <w:r>
              <w:t>u</w:t>
            </w:r>
            <w:r w:rsidRPr="00D03C13">
              <w:t> Nr.26</w:t>
            </w:r>
            <w:r>
              <w:t xml:space="preserve"> patvirtintas sprendimas dėl vietos plėtros strategijos keitimo</w:t>
            </w:r>
          </w:p>
          <w:p w:rsidR="00D03C13" w:rsidRDefault="008D191D" w:rsidP="00D03C13">
            <w:pPr>
              <w:jc w:val="both"/>
              <w:rPr>
                <w:rFonts w:cs="Times New Roman"/>
              </w:rPr>
            </w:pPr>
            <w:hyperlink r:id="rId49" w:history="1">
              <w:r w:rsidRPr="008A56A4">
                <w:rPr>
                  <w:rStyle w:val="Hipersaitas"/>
                </w:rPr>
                <w:t>http://alytausrvvg.lt/valdybos-posedziu-protokolai/</w:t>
              </w:r>
            </w:hyperlink>
            <w:r>
              <w:t xml:space="preserve"> </w:t>
            </w:r>
          </w:p>
        </w:tc>
        <w:tc>
          <w:tcPr>
            <w:tcW w:w="2693" w:type="dxa"/>
            <w:vAlign w:val="center"/>
          </w:tcPr>
          <w:p w:rsidR="00D03C13" w:rsidRDefault="006B29A7" w:rsidP="002905F8">
            <w:pPr>
              <w:jc w:val="both"/>
              <w:rPr>
                <w:rFonts w:cs="Times New Roman"/>
              </w:rPr>
            </w:pPr>
            <w:r>
              <w:rPr>
                <w:rFonts w:cs="Times New Roman"/>
              </w:rPr>
              <w:t>2023 01 11</w:t>
            </w:r>
          </w:p>
        </w:tc>
        <w:tc>
          <w:tcPr>
            <w:tcW w:w="4252" w:type="dxa"/>
            <w:vAlign w:val="center"/>
          </w:tcPr>
          <w:p w:rsidR="00D03C13" w:rsidRDefault="00B845A1" w:rsidP="002905F8">
            <w:pPr>
              <w:jc w:val="both"/>
              <w:rPr>
                <w:rFonts w:cs="Times New Roman"/>
              </w:rPr>
            </w:pPr>
            <w:r>
              <w:t xml:space="preserve">13.3.1. </w:t>
            </w:r>
            <w:r w:rsidR="00405BCB">
              <w:t xml:space="preserve"> VVG už VPS įgyvendinimo rezultatus, įskaitant įgyvendintus VPS įgyvendinimo vidaus stebėsenos veiksmus atsiskaito teikdama metines VPS įgyvendinimo ataskaitas. VVG, </w:t>
            </w:r>
            <w:r w:rsidR="00405BCB">
              <w:lastRenderedPageBreak/>
              <w:t>vadovaudamasi metiniais VPS įgyvendinimo rezultatais, rengia ir iki kiekvienų einamųjų metų vasario 1 d. pateikia NMA metinę VPS įgyvendinimo ataskaitą už praėjusius kalendorinius metus“</w:t>
            </w:r>
          </w:p>
        </w:tc>
      </w:tr>
      <w:tr w:rsidR="00577079" w:rsidRPr="002759AA" w:rsidTr="00CF6E39">
        <w:tc>
          <w:tcPr>
            <w:tcW w:w="846" w:type="dxa"/>
            <w:vAlign w:val="center"/>
          </w:tcPr>
          <w:p w:rsidR="00577079" w:rsidRPr="002759AA" w:rsidRDefault="00577079" w:rsidP="00295769">
            <w:pPr>
              <w:jc w:val="center"/>
              <w:rPr>
                <w:rFonts w:cs="Times New Roman"/>
                <w:sz w:val="22"/>
              </w:rPr>
            </w:pPr>
            <w:r>
              <w:rPr>
                <w:rFonts w:cs="Times New Roman"/>
                <w:sz w:val="22"/>
              </w:rPr>
              <w:lastRenderedPageBreak/>
              <w:t>7.3</w:t>
            </w:r>
          </w:p>
        </w:tc>
        <w:tc>
          <w:tcPr>
            <w:tcW w:w="6946" w:type="dxa"/>
            <w:vAlign w:val="center"/>
          </w:tcPr>
          <w:p w:rsidR="00577079" w:rsidRDefault="00577079" w:rsidP="008D191D">
            <w:r>
              <w:t xml:space="preserve">2023 m. sausio 31 d. iš  Nacionalinės mokėjimo agentūros  prie ŽUM  gautas   raštas „Dėl vietos plėtros strategijos keitimo“  Nr. BRK- 1469. </w:t>
            </w:r>
            <w:hyperlink r:id="rId50" w:history="1">
              <w:r w:rsidRPr="008A56A4">
                <w:rPr>
                  <w:rStyle w:val="Hipersaitas"/>
                </w:rPr>
                <w:t>https://alytausrvvg.lt/strategija-2015-2020/</w:t>
              </w:r>
            </w:hyperlink>
            <w:r>
              <w:t xml:space="preserve"> </w:t>
            </w:r>
          </w:p>
          <w:p w:rsidR="00577079" w:rsidRPr="00067CA0" w:rsidRDefault="00577079" w:rsidP="008D191D"/>
        </w:tc>
        <w:tc>
          <w:tcPr>
            <w:tcW w:w="2693" w:type="dxa"/>
            <w:vAlign w:val="center"/>
          </w:tcPr>
          <w:p w:rsidR="00577079" w:rsidRDefault="00577079" w:rsidP="002905F8">
            <w:pPr>
              <w:jc w:val="both"/>
              <w:rPr>
                <w:rFonts w:cs="Times New Roman"/>
              </w:rPr>
            </w:pPr>
            <w:r>
              <w:rPr>
                <w:rFonts w:cs="Times New Roman"/>
              </w:rPr>
              <w:t xml:space="preserve">2023 01 31 </w:t>
            </w:r>
          </w:p>
        </w:tc>
        <w:tc>
          <w:tcPr>
            <w:tcW w:w="4252" w:type="dxa"/>
            <w:vMerge w:val="restart"/>
            <w:vAlign w:val="center"/>
          </w:tcPr>
          <w:p w:rsidR="00577079" w:rsidRDefault="00577079" w:rsidP="002905F8">
            <w:pPr>
              <w:jc w:val="both"/>
              <w:rPr>
                <w:rFonts w:cs="Times New Roman"/>
              </w:rPr>
            </w:pPr>
            <w:r>
              <w:t xml:space="preserve">Valdyme išskiriamos trys pakopos: 1) vietos veiklos grupės narių visuotinis susirinkimas; 2) </w:t>
            </w:r>
            <w:r w:rsidRPr="00405BCB">
              <w:t xml:space="preserve">vietos veiklos grupės valdyba; </w:t>
            </w:r>
            <w:r>
              <w:t>3) vietos veiklos grupės pirmininkas.</w:t>
            </w:r>
          </w:p>
        </w:tc>
      </w:tr>
      <w:tr w:rsidR="005F71B7" w:rsidRPr="002759AA" w:rsidTr="00CF6E39">
        <w:tc>
          <w:tcPr>
            <w:tcW w:w="846" w:type="dxa"/>
            <w:vAlign w:val="center"/>
          </w:tcPr>
          <w:p w:rsidR="005F71B7" w:rsidRDefault="005F71B7" w:rsidP="007C09E3">
            <w:pPr>
              <w:jc w:val="center"/>
              <w:rPr>
                <w:rFonts w:cs="Times New Roman"/>
              </w:rPr>
            </w:pPr>
            <w:r>
              <w:rPr>
                <w:rFonts w:cs="Times New Roman"/>
              </w:rPr>
              <w:t xml:space="preserve">7.4.  </w:t>
            </w:r>
          </w:p>
        </w:tc>
        <w:tc>
          <w:tcPr>
            <w:tcW w:w="6946" w:type="dxa"/>
            <w:vAlign w:val="center"/>
          </w:tcPr>
          <w:p w:rsidR="005F71B7" w:rsidRDefault="005F71B7" w:rsidP="008D191D">
            <w:r>
              <w:rPr>
                <w:rFonts w:ascii="Segoe UI" w:hAnsi="Segoe UI" w:cs="Segoe UI"/>
                <w:color w:val="050505"/>
                <w:sz w:val="23"/>
                <w:szCs w:val="23"/>
                <w:shd w:val="clear" w:color="auto" w:fill="FFFFFF"/>
              </w:rPr>
              <w:t>Pakeista VVG strategija ir patikslintas kvietimų 2023 m. grafikas.</w:t>
            </w:r>
          </w:p>
        </w:tc>
        <w:tc>
          <w:tcPr>
            <w:tcW w:w="2693" w:type="dxa"/>
            <w:vAlign w:val="center"/>
          </w:tcPr>
          <w:p w:rsidR="005F71B7" w:rsidRDefault="005F71B7" w:rsidP="002905F8">
            <w:pPr>
              <w:jc w:val="both"/>
              <w:rPr>
                <w:rFonts w:cs="Times New Roman"/>
              </w:rPr>
            </w:pPr>
            <w:r>
              <w:rPr>
                <w:rFonts w:ascii="Segoe UI" w:hAnsi="Segoe UI" w:cs="Segoe UI"/>
                <w:color w:val="050505"/>
                <w:sz w:val="23"/>
                <w:szCs w:val="23"/>
                <w:shd w:val="clear" w:color="auto" w:fill="FFFFFF"/>
              </w:rPr>
              <w:t>023 01 31</w:t>
            </w:r>
          </w:p>
        </w:tc>
        <w:tc>
          <w:tcPr>
            <w:tcW w:w="4252" w:type="dxa"/>
            <w:vMerge/>
            <w:vAlign w:val="center"/>
          </w:tcPr>
          <w:p w:rsidR="005F71B7" w:rsidRDefault="005F71B7" w:rsidP="002905F8">
            <w:pPr>
              <w:jc w:val="both"/>
            </w:pPr>
          </w:p>
        </w:tc>
      </w:tr>
      <w:tr w:rsidR="005F71B7" w:rsidRPr="002759AA" w:rsidTr="00CF6E39">
        <w:tc>
          <w:tcPr>
            <w:tcW w:w="846" w:type="dxa"/>
            <w:vAlign w:val="center"/>
          </w:tcPr>
          <w:p w:rsidR="005F71B7" w:rsidRDefault="005F71B7" w:rsidP="007C09E3">
            <w:pPr>
              <w:jc w:val="center"/>
              <w:rPr>
                <w:rFonts w:cs="Times New Roman"/>
              </w:rPr>
            </w:pPr>
            <w:r>
              <w:rPr>
                <w:rFonts w:cs="Times New Roman"/>
              </w:rPr>
              <w:t>7.5.</w:t>
            </w:r>
          </w:p>
        </w:tc>
        <w:tc>
          <w:tcPr>
            <w:tcW w:w="6946" w:type="dxa"/>
            <w:vAlign w:val="center"/>
          </w:tcPr>
          <w:p w:rsidR="005F71B7" w:rsidRDefault="005F71B7" w:rsidP="00D762CF">
            <w:pPr>
              <w:jc w:val="both"/>
              <w:rPr>
                <w:rFonts w:cs="Times New Roman"/>
              </w:rPr>
            </w:pPr>
            <w:r>
              <w:rPr>
                <w:rFonts w:cs="Times New Roman"/>
              </w:rPr>
              <w:t xml:space="preserve">Organizuotas  VVG valdybos  rašytinio sprendimo priėmimo   procedūros posėdis Nr. 29  ir  10 iš 12  VVG valdybos  narių priimtas  sprendimas „už“  patvirtinti  parengtą 2022 VPS metinę įgyvendinimo ataskaitą.  </w:t>
            </w:r>
          </w:p>
          <w:p w:rsidR="005F71B7" w:rsidRPr="006B29A7" w:rsidRDefault="005F71B7" w:rsidP="006B29A7">
            <w:hyperlink r:id="rId51" w:history="1">
              <w:r w:rsidRPr="008A56A4">
                <w:rPr>
                  <w:rStyle w:val="Hipersaitas"/>
                </w:rPr>
                <w:t>https://alytausrvvg.lt/strategija-2015-2020/</w:t>
              </w:r>
            </w:hyperlink>
            <w:r>
              <w:t xml:space="preserve"> </w:t>
            </w:r>
          </w:p>
        </w:tc>
        <w:tc>
          <w:tcPr>
            <w:tcW w:w="2693" w:type="dxa"/>
            <w:vAlign w:val="center"/>
          </w:tcPr>
          <w:p w:rsidR="005F71B7" w:rsidRDefault="005F71B7" w:rsidP="00D762CF">
            <w:pPr>
              <w:jc w:val="both"/>
              <w:rPr>
                <w:rFonts w:cs="Times New Roman"/>
              </w:rPr>
            </w:pPr>
            <w:r>
              <w:rPr>
                <w:rFonts w:cs="Times New Roman"/>
              </w:rPr>
              <w:t>2023 02 01</w:t>
            </w:r>
          </w:p>
        </w:tc>
        <w:tc>
          <w:tcPr>
            <w:tcW w:w="4252" w:type="dxa"/>
            <w:vMerge/>
            <w:vAlign w:val="center"/>
          </w:tcPr>
          <w:p w:rsidR="005F71B7" w:rsidRDefault="005F71B7" w:rsidP="002905F8">
            <w:pPr>
              <w:jc w:val="both"/>
              <w:rPr>
                <w:rFonts w:cs="Times New Roman"/>
              </w:rPr>
            </w:pPr>
          </w:p>
        </w:tc>
      </w:tr>
      <w:tr w:rsidR="005F71B7" w:rsidRPr="002759AA" w:rsidTr="00CF6E39">
        <w:tc>
          <w:tcPr>
            <w:tcW w:w="846" w:type="dxa"/>
            <w:vAlign w:val="center"/>
          </w:tcPr>
          <w:p w:rsidR="005F71B7" w:rsidRDefault="005F71B7" w:rsidP="007C09E3">
            <w:pPr>
              <w:jc w:val="center"/>
              <w:rPr>
                <w:rFonts w:cs="Times New Roman"/>
              </w:rPr>
            </w:pPr>
            <w:r>
              <w:rPr>
                <w:rFonts w:cs="Times New Roman"/>
              </w:rPr>
              <w:t>7.6.</w:t>
            </w:r>
          </w:p>
        </w:tc>
        <w:tc>
          <w:tcPr>
            <w:tcW w:w="6946" w:type="dxa"/>
            <w:vAlign w:val="center"/>
          </w:tcPr>
          <w:p w:rsidR="005F71B7" w:rsidRPr="002759AA" w:rsidRDefault="005F71B7" w:rsidP="002905F8">
            <w:pPr>
              <w:jc w:val="both"/>
              <w:rPr>
                <w:rFonts w:cs="Times New Roman"/>
                <w:sz w:val="22"/>
              </w:rPr>
            </w:pPr>
            <w:r>
              <w:t xml:space="preserve">Nacionalinei mokėjimo agentūrai  prie ŽUM  pateikta </w:t>
            </w:r>
            <w:hyperlink r:id="rId52" w:history="1">
              <w:r w:rsidRPr="00520160">
                <w:rPr>
                  <w:rStyle w:val="Hipersaitas"/>
                  <w:rFonts w:cs="Times New Roman"/>
                  <w:sz w:val="23"/>
                  <w:szCs w:val="23"/>
                  <w:u w:val="none"/>
                  <w:bdr w:val="none" w:sz="0" w:space="0" w:color="auto" w:frame="1"/>
                  <w:shd w:val="clear" w:color="auto" w:fill="FCFCFC"/>
                </w:rPr>
                <w:t>2022 m. VPS metinė įgyvendinimo ataskaita (PDF formatu)</w:t>
              </w:r>
            </w:hyperlink>
            <w:r>
              <w:rPr>
                <w:rFonts w:cs="Times New Roman"/>
              </w:rPr>
              <w:t xml:space="preserve"> </w:t>
            </w:r>
            <w:hyperlink r:id="rId53" w:history="1">
              <w:r w:rsidRPr="008A56A4">
                <w:rPr>
                  <w:rStyle w:val="Hipersaitas"/>
                  <w:rFonts w:cs="Times New Roman"/>
                </w:rPr>
                <w:t>https://alytausrvvg.lt/strategija-2015-2020/</w:t>
              </w:r>
            </w:hyperlink>
            <w:r>
              <w:rPr>
                <w:rFonts w:cs="Times New Roman"/>
              </w:rPr>
              <w:t xml:space="preserve"> </w:t>
            </w:r>
          </w:p>
        </w:tc>
        <w:tc>
          <w:tcPr>
            <w:tcW w:w="2693" w:type="dxa"/>
            <w:vAlign w:val="center"/>
          </w:tcPr>
          <w:p w:rsidR="005F71B7" w:rsidRPr="002759AA" w:rsidRDefault="005F71B7" w:rsidP="00520160">
            <w:pPr>
              <w:jc w:val="both"/>
              <w:rPr>
                <w:rFonts w:cs="Times New Roman"/>
                <w:sz w:val="22"/>
              </w:rPr>
            </w:pPr>
            <w:r>
              <w:rPr>
                <w:rFonts w:cs="Times New Roman"/>
                <w:sz w:val="22"/>
              </w:rPr>
              <w:t>2023 02 01</w:t>
            </w:r>
          </w:p>
        </w:tc>
        <w:tc>
          <w:tcPr>
            <w:tcW w:w="4252" w:type="dxa"/>
            <w:vMerge/>
            <w:vAlign w:val="center"/>
          </w:tcPr>
          <w:p w:rsidR="005F71B7" w:rsidRPr="002759AA" w:rsidRDefault="005F71B7" w:rsidP="002905F8">
            <w:pPr>
              <w:jc w:val="both"/>
              <w:rPr>
                <w:rFonts w:cs="Times New Roman"/>
                <w:sz w:val="22"/>
              </w:rPr>
            </w:pPr>
          </w:p>
        </w:tc>
      </w:tr>
      <w:tr w:rsidR="005F71B7" w:rsidRPr="002759AA" w:rsidTr="00CF6E39">
        <w:tc>
          <w:tcPr>
            <w:tcW w:w="846" w:type="dxa"/>
            <w:vAlign w:val="center"/>
          </w:tcPr>
          <w:p w:rsidR="005F71B7" w:rsidRDefault="005F71B7" w:rsidP="00D03C13">
            <w:pPr>
              <w:jc w:val="center"/>
              <w:rPr>
                <w:rFonts w:cs="Times New Roman"/>
              </w:rPr>
            </w:pPr>
            <w:r>
              <w:rPr>
                <w:rFonts w:cs="Times New Roman"/>
              </w:rPr>
              <w:t>7.7.</w:t>
            </w:r>
          </w:p>
        </w:tc>
        <w:tc>
          <w:tcPr>
            <w:tcW w:w="6946" w:type="dxa"/>
            <w:vAlign w:val="center"/>
          </w:tcPr>
          <w:p w:rsidR="005F71B7" w:rsidRDefault="005F71B7" w:rsidP="00D03C13">
            <w:pPr>
              <w:jc w:val="both"/>
            </w:pPr>
            <w:r>
              <w:rPr>
                <w:rFonts w:cs="Times New Roman"/>
              </w:rPr>
              <w:t xml:space="preserve">  Vietos plėtros strategijos keitimas </w:t>
            </w:r>
            <w:hyperlink r:id="rId54" w:history="1">
              <w:r>
                <w:rPr>
                  <w:rStyle w:val="Hipersaitas"/>
                  <w:rFonts w:ascii="Arial" w:hAnsi="Arial" w:cs="Arial"/>
                  <w:sz w:val="23"/>
                  <w:szCs w:val="23"/>
                  <w:bdr w:val="none" w:sz="0" w:space="0" w:color="auto" w:frame="1"/>
                  <w:shd w:val="clear" w:color="auto" w:fill="FCFCFC"/>
                </w:rPr>
                <w:t>VPS 2023 balandžio 3 d. redakcija (PDF formatu)</w:t>
              </w:r>
            </w:hyperlink>
            <w:r>
              <w:t xml:space="preserve">, </w:t>
            </w:r>
          </w:p>
          <w:p w:rsidR="005F71B7" w:rsidRDefault="005F71B7" w:rsidP="00D03C13">
            <w:pPr>
              <w:jc w:val="both"/>
            </w:pPr>
            <w:hyperlink r:id="rId55" w:history="1">
              <w:r w:rsidRPr="008A56A4">
                <w:rPr>
                  <w:rStyle w:val="Hipersaitas"/>
                </w:rPr>
                <w:t>https://alytausrvvg.lt/strategija-2015-2020/</w:t>
              </w:r>
            </w:hyperlink>
          </w:p>
          <w:p w:rsidR="005F71B7" w:rsidRDefault="005F71B7" w:rsidP="00D03C13">
            <w:pPr>
              <w:jc w:val="both"/>
            </w:pPr>
          </w:p>
        </w:tc>
        <w:tc>
          <w:tcPr>
            <w:tcW w:w="2693" w:type="dxa"/>
            <w:vAlign w:val="center"/>
          </w:tcPr>
          <w:p w:rsidR="005F71B7" w:rsidRDefault="005F71B7" w:rsidP="00520160">
            <w:pPr>
              <w:jc w:val="both"/>
              <w:rPr>
                <w:rFonts w:cs="Times New Roman"/>
              </w:rPr>
            </w:pPr>
            <w:r>
              <w:rPr>
                <w:rFonts w:cs="Times New Roman"/>
              </w:rPr>
              <w:t>2023 04 03</w:t>
            </w:r>
          </w:p>
        </w:tc>
        <w:tc>
          <w:tcPr>
            <w:tcW w:w="4252" w:type="dxa"/>
            <w:vMerge/>
            <w:vAlign w:val="center"/>
          </w:tcPr>
          <w:p w:rsidR="005F71B7" w:rsidRPr="002759AA" w:rsidRDefault="005F71B7" w:rsidP="002905F8">
            <w:pPr>
              <w:jc w:val="both"/>
              <w:rPr>
                <w:rFonts w:cs="Times New Roman"/>
              </w:rPr>
            </w:pPr>
          </w:p>
        </w:tc>
      </w:tr>
      <w:tr w:rsidR="005F71B7" w:rsidRPr="002759AA" w:rsidTr="008D191D">
        <w:trPr>
          <w:trHeight w:val="183"/>
        </w:trPr>
        <w:tc>
          <w:tcPr>
            <w:tcW w:w="846" w:type="dxa"/>
            <w:vAlign w:val="center"/>
          </w:tcPr>
          <w:p w:rsidR="005F71B7" w:rsidRDefault="005F71B7" w:rsidP="007C09E3">
            <w:pPr>
              <w:jc w:val="center"/>
              <w:rPr>
                <w:rFonts w:cs="Times New Roman"/>
              </w:rPr>
            </w:pPr>
            <w:r>
              <w:rPr>
                <w:rFonts w:cs="Times New Roman"/>
              </w:rPr>
              <w:t>7.8.</w:t>
            </w:r>
          </w:p>
        </w:tc>
        <w:tc>
          <w:tcPr>
            <w:tcW w:w="6946" w:type="dxa"/>
            <w:vAlign w:val="center"/>
          </w:tcPr>
          <w:p w:rsidR="005F71B7" w:rsidRPr="005F71B7" w:rsidRDefault="005F71B7" w:rsidP="006B29A7">
            <w:pPr>
              <w:jc w:val="both"/>
            </w:pPr>
            <w:r>
              <w:t>2023</w:t>
            </w:r>
            <w:r w:rsidRPr="000F42B5">
              <w:t xml:space="preserve"> </w:t>
            </w:r>
            <w:r>
              <w:t>m. rugpjūčio 30</w:t>
            </w:r>
            <w:r w:rsidRPr="000F42B5">
              <w:t xml:space="preserve"> d. raštu Nr. </w:t>
            </w:r>
            <w:r>
              <w:t>S-232 VVG kreipėsi į Nacionalinei mokėjimo agentūrą prie ŽUM  pakeisti   VPS  (</w:t>
            </w:r>
            <w:r w:rsidRPr="00EC5256">
              <w:t>vadovaudamasi VPS administravimo taisykli</w:t>
            </w:r>
            <w:r>
              <w:t>ų</w:t>
            </w:r>
            <w:r>
              <w:rPr>
                <w:rStyle w:val="Dokumentoinaosnumeris"/>
              </w:rPr>
              <w:endnoteReference w:id="1"/>
            </w:r>
            <w:r w:rsidRPr="00EC5256">
              <w:t xml:space="preserve"> </w:t>
            </w:r>
            <w:r>
              <w:t>81</w:t>
            </w:r>
            <w:r>
              <w:rPr>
                <w:vertAlign w:val="superscript"/>
              </w:rPr>
              <w:t>1</w:t>
            </w:r>
            <w:r>
              <w:t xml:space="preserve"> ir </w:t>
            </w:r>
            <w:r w:rsidRPr="00EC5256">
              <w:t>82.8.2.1. papunkči</w:t>
            </w:r>
            <w:r>
              <w:t xml:space="preserve">ais) </w:t>
            </w:r>
            <w:hyperlink r:id="rId56" w:history="1">
              <w:r w:rsidRPr="008A56A4">
                <w:rPr>
                  <w:rStyle w:val="Hipersaitas"/>
                </w:rPr>
                <w:t>https://alytausrvvg.lt/strategija-2015-2020/</w:t>
              </w:r>
            </w:hyperlink>
          </w:p>
        </w:tc>
        <w:tc>
          <w:tcPr>
            <w:tcW w:w="2693" w:type="dxa"/>
            <w:vAlign w:val="center"/>
          </w:tcPr>
          <w:p w:rsidR="005F71B7" w:rsidRDefault="005F71B7" w:rsidP="00520160">
            <w:pPr>
              <w:jc w:val="both"/>
              <w:rPr>
                <w:rFonts w:cs="Times New Roman"/>
              </w:rPr>
            </w:pPr>
            <w:r>
              <w:rPr>
                <w:rFonts w:cs="Times New Roman"/>
              </w:rPr>
              <w:t xml:space="preserve">2023 09  </w:t>
            </w:r>
          </w:p>
        </w:tc>
        <w:tc>
          <w:tcPr>
            <w:tcW w:w="4252" w:type="dxa"/>
            <w:vMerge/>
            <w:vAlign w:val="center"/>
          </w:tcPr>
          <w:p w:rsidR="005F71B7" w:rsidRPr="002759AA" w:rsidRDefault="005F71B7" w:rsidP="002905F8">
            <w:pPr>
              <w:jc w:val="both"/>
              <w:rPr>
                <w:rFonts w:cs="Times New Roman"/>
              </w:rPr>
            </w:pPr>
          </w:p>
        </w:tc>
      </w:tr>
      <w:tr w:rsidR="005F71B7" w:rsidRPr="002759AA" w:rsidTr="008D191D">
        <w:trPr>
          <w:trHeight w:val="183"/>
        </w:trPr>
        <w:tc>
          <w:tcPr>
            <w:tcW w:w="846" w:type="dxa"/>
            <w:vAlign w:val="center"/>
          </w:tcPr>
          <w:p w:rsidR="005F71B7" w:rsidRDefault="005F71B7" w:rsidP="007C09E3">
            <w:pPr>
              <w:jc w:val="center"/>
              <w:rPr>
                <w:rFonts w:cs="Times New Roman"/>
              </w:rPr>
            </w:pPr>
            <w:r>
              <w:rPr>
                <w:rFonts w:cs="Times New Roman"/>
              </w:rPr>
              <w:t>7.9.</w:t>
            </w:r>
          </w:p>
        </w:tc>
        <w:tc>
          <w:tcPr>
            <w:tcW w:w="6946" w:type="dxa"/>
            <w:vAlign w:val="center"/>
          </w:tcPr>
          <w:p w:rsidR="005F71B7" w:rsidRDefault="005F71B7" w:rsidP="006B29A7">
            <w:pPr>
              <w:jc w:val="both"/>
              <w:rPr>
                <w:rFonts w:ascii="Segoe UI" w:hAnsi="Segoe UI" w:cs="Segoe UI"/>
                <w:color w:val="050505"/>
                <w:sz w:val="23"/>
                <w:szCs w:val="23"/>
                <w:shd w:val="clear" w:color="auto" w:fill="FFFFFF"/>
              </w:rPr>
            </w:pPr>
            <w:r>
              <w:rPr>
                <w:rFonts w:ascii="Segoe UI" w:hAnsi="Segoe UI" w:cs="Segoe UI"/>
                <w:color w:val="050505"/>
                <w:sz w:val="23"/>
                <w:szCs w:val="23"/>
                <w:shd w:val="clear" w:color="auto" w:fill="FFFFFF"/>
              </w:rPr>
              <w:t>2023 01 31 pakeista VVG strategija ir patikslintas kvietimų 2023 m. grafikas.</w:t>
            </w:r>
          </w:p>
          <w:p w:rsidR="005F71B7" w:rsidRDefault="005F71B7" w:rsidP="006B29A7">
            <w:pPr>
              <w:jc w:val="both"/>
            </w:pPr>
            <w:hyperlink r:id="rId57" w:history="1">
              <w:r w:rsidRPr="008C701D">
                <w:rPr>
                  <w:rStyle w:val="Hipersaitas"/>
                  <w:rFonts w:cs="Times New Roman"/>
                </w:rPr>
                <w:t>https://www.facebook.com/Alytausrvvg</w:t>
              </w:r>
            </w:hyperlink>
          </w:p>
        </w:tc>
        <w:tc>
          <w:tcPr>
            <w:tcW w:w="2693" w:type="dxa"/>
            <w:vAlign w:val="center"/>
          </w:tcPr>
          <w:p w:rsidR="005F71B7" w:rsidRDefault="001C5F44" w:rsidP="00520160">
            <w:pPr>
              <w:jc w:val="both"/>
              <w:rPr>
                <w:rFonts w:cs="Times New Roman"/>
              </w:rPr>
            </w:pPr>
            <w:r>
              <w:rPr>
                <w:rFonts w:ascii="Segoe UI" w:hAnsi="Segoe UI" w:cs="Segoe UI"/>
                <w:color w:val="050505"/>
                <w:sz w:val="23"/>
                <w:szCs w:val="23"/>
                <w:shd w:val="clear" w:color="auto" w:fill="FFFFFF"/>
              </w:rPr>
              <w:t>2023 01 31</w:t>
            </w:r>
          </w:p>
        </w:tc>
        <w:tc>
          <w:tcPr>
            <w:tcW w:w="4252" w:type="dxa"/>
            <w:vAlign w:val="center"/>
          </w:tcPr>
          <w:p w:rsidR="005F71B7" w:rsidRPr="002759AA" w:rsidRDefault="005F71B7" w:rsidP="002905F8">
            <w:pPr>
              <w:jc w:val="both"/>
              <w:rPr>
                <w:rFonts w:cs="Times New Roman"/>
              </w:rPr>
            </w:pPr>
          </w:p>
        </w:tc>
      </w:tr>
    </w:tbl>
    <w:p w:rsidR="00FC0B06" w:rsidRPr="002759AA" w:rsidRDefault="00FC0B06" w:rsidP="00AE43AA">
      <w:pPr>
        <w:spacing w:after="0" w:line="240" w:lineRule="auto"/>
        <w:jc w:val="both"/>
        <w:rPr>
          <w:rFonts w:ascii="Times New Roman" w:hAnsi="Times New Roman" w:cs="Times New Roman"/>
          <w:b/>
        </w:rPr>
      </w:pPr>
    </w:p>
    <w:tbl>
      <w:tblPr>
        <w:tblStyle w:val="Lentelstinklelis"/>
        <w:tblW w:w="14737" w:type="dxa"/>
        <w:tblLook w:val="04A0" w:firstRow="1" w:lastRow="0" w:firstColumn="1" w:lastColumn="0" w:noHBand="0" w:noVBand="1"/>
      </w:tblPr>
      <w:tblGrid>
        <w:gridCol w:w="647"/>
        <w:gridCol w:w="9747"/>
        <w:gridCol w:w="1573"/>
        <w:gridCol w:w="2770"/>
      </w:tblGrid>
      <w:tr w:rsidR="008E5239" w:rsidRPr="002759AA" w:rsidTr="00207F19">
        <w:tc>
          <w:tcPr>
            <w:tcW w:w="647" w:type="dxa"/>
            <w:shd w:val="clear" w:color="auto" w:fill="FBD4B4" w:themeFill="accent6" w:themeFillTint="66"/>
            <w:vAlign w:val="center"/>
          </w:tcPr>
          <w:p w:rsidR="008E5239" w:rsidRPr="002759AA" w:rsidRDefault="009D3C14" w:rsidP="00AD779C">
            <w:pPr>
              <w:jc w:val="center"/>
              <w:rPr>
                <w:rFonts w:cs="Times New Roman"/>
                <w:b/>
                <w:sz w:val="22"/>
              </w:rPr>
            </w:pPr>
            <w:r>
              <w:rPr>
                <w:rFonts w:cs="Times New Roman"/>
                <w:b/>
                <w:sz w:val="22"/>
              </w:rPr>
              <w:lastRenderedPageBreak/>
              <w:t>8</w:t>
            </w:r>
            <w:r w:rsidR="008E5239" w:rsidRPr="002759AA">
              <w:rPr>
                <w:rFonts w:cs="Times New Roman"/>
                <w:b/>
                <w:sz w:val="22"/>
              </w:rPr>
              <w:t>.</w:t>
            </w:r>
          </w:p>
        </w:tc>
        <w:tc>
          <w:tcPr>
            <w:tcW w:w="14090" w:type="dxa"/>
            <w:gridSpan w:val="3"/>
            <w:shd w:val="clear" w:color="auto" w:fill="FBD4B4" w:themeFill="accent6" w:themeFillTint="66"/>
            <w:vAlign w:val="center"/>
          </w:tcPr>
          <w:p w:rsidR="008E5239" w:rsidRPr="002759AA" w:rsidRDefault="008E5239" w:rsidP="008E5239">
            <w:pPr>
              <w:jc w:val="both"/>
              <w:rPr>
                <w:rFonts w:cs="Times New Roman"/>
                <w:b/>
                <w:sz w:val="22"/>
              </w:rPr>
            </w:pPr>
            <w:r w:rsidRPr="002759AA">
              <w:rPr>
                <w:rFonts w:cs="Times New Roman"/>
                <w:b/>
                <w:sz w:val="22"/>
              </w:rPr>
              <w:t>VPS ĮGYVENDINIMO SĄSAJA SU ES BALTIJOS JŪROS REGIONO STRATEGIJA (ES BJRS): VEIKSMAI, ATLIKTI ATASKAITINIAIS METAI</w:t>
            </w:r>
            <w:r w:rsidR="00BC01A8" w:rsidRPr="002759AA">
              <w:rPr>
                <w:rFonts w:cs="Times New Roman"/>
                <w:b/>
                <w:sz w:val="22"/>
              </w:rPr>
              <w:t>S</w:t>
            </w:r>
            <w:r w:rsidRPr="002759AA">
              <w:rPr>
                <w:rFonts w:cs="Times New Roman"/>
                <w:b/>
                <w:sz w:val="22"/>
              </w:rPr>
              <w:t xml:space="preserve"> (KAI TAIKOMA)</w:t>
            </w:r>
          </w:p>
        </w:tc>
      </w:tr>
      <w:tr w:rsidR="008E5239" w:rsidRPr="002759AA" w:rsidTr="00207F19">
        <w:tc>
          <w:tcPr>
            <w:tcW w:w="647" w:type="dxa"/>
            <w:shd w:val="clear" w:color="auto" w:fill="FDE9D9" w:themeFill="accent6" w:themeFillTint="33"/>
            <w:vAlign w:val="center"/>
          </w:tcPr>
          <w:p w:rsidR="008E5239" w:rsidRPr="002759AA" w:rsidRDefault="008E5239" w:rsidP="00AD779C">
            <w:pPr>
              <w:jc w:val="center"/>
              <w:rPr>
                <w:rFonts w:cs="Times New Roman"/>
                <w:b/>
                <w:sz w:val="22"/>
              </w:rPr>
            </w:pPr>
            <w:r w:rsidRPr="002759AA">
              <w:rPr>
                <w:rFonts w:cs="Times New Roman"/>
                <w:b/>
                <w:sz w:val="22"/>
              </w:rPr>
              <w:t>Eil. Nr.</w:t>
            </w:r>
          </w:p>
        </w:tc>
        <w:tc>
          <w:tcPr>
            <w:tcW w:w="9747" w:type="dxa"/>
            <w:shd w:val="clear" w:color="auto" w:fill="FDE9D9" w:themeFill="accent6" w:themeFillTint="33"/>
            <w:vAlign w:val="center"/>
          </w:tcPr>
          <w:p w:rsidR="008E5239" w:rsidRPr="002759AA" w:rsidRDefault="008E5239" w:rsidP="00AD779C">
            <w:pPr>
              <w:jc w:val="center"/>
              <w:rPr>
                <w:rFonts w:cs="Times New Roman"/>
                <w:b/>
                <w:sz w:val="22"/>
              </w:rPr>
            </w:pPr>
            <w:r w:rsidRPr="002759AA">
              <w:rPr>
                <w:rFonts w:cs="Times New Roman"/>
                <w:b/>
                <w:sz w:val="22"/>
              </w:rPr>
              <w:t>Ataskaitiniais metais įgyvendinti veiksmai</w:t>
            </w:r>
          </w:p>
        </w:tc>
        <w:tc>
          <w:tcPr>
            <w:tcW w:w="1573" w:type="dxa"/>
            <w:shd w:val="clear" w:color="auto" w:fill="FDE9D9" w:themeFill="accent6" w:themeFillTint="33"/>
            <w:vAlign w:val="center"/>
          </w:tcPr>
          <w:p w:rsidR="008E5239" w:rsidRPr="002759AA" w:rsidRDefault="008E5239" w:rsidP="00AD779C">
            <w:pPr>
              <w:jc w:val="center"/>
              <w:rPr>
                <w:rFonts w:cs="Times New Roman"/>
                <w:b/>
                <w:sz w:val="22"/>
              </w:rPr>
            </w:pPr>
            <w:r w:rsidRPr="002759AA">
              <w:rPr>
                <w:rFonts w:cs="Times New Roman"/>
                <w:b/>
                <w:sz w:val="22"/>
              </w:rPr>
              <w:t>Datos</w:t>
            </w:r>
          </w:p>
          <w:p w:rsidR="008E5239" w:rsidRPr="002759AA" w:rsidRDefault="008E5239" w:rsidP="00AD779C">
            <w:pPr>
              <w:jc w:val="center"/>
              <w:rPr>
                <w:rFonts w:cs="Times New Roman"/>
                <w:b/>
                <w:sz w:val="22"/>
              </w:rPr>
            </w:pPr>
            <w:r w:rsidRPr="002759AA">
              <w:rPr>
                <w:rFonts w:cs="Times New Roman"/>
                <w:i/>
                <w:sz w:val="22"/>
              </w:rPr>
              <w:t>Nuo kada iki kada buvo vykdoma</w:t>
            </w:r>
          </w:p>
        </w:tc>
        <w:tc>
          <w:tcPr>
            <w:tcW w:w="2770" w:type="dxa"/>
            <w:shd w:val="clear" w:color="auto" w:fill="FDE9D9" w:themeFill="accent6" w:themeFillTint="33"/>
            <w:vAlign w:val="center"/>
          </w:tcPr>
          <w:p w:rsidR="008E5239" w:rsidRPr="002759AA" w:rsidRDefault="008E5239" w:rsidP="00AD779C">
            <w:pPr>
              <w:jc w:val="center"/>
              <w:rPr>
                <w:rFonts w:cs="Times New Roman"/>
                <w:b/>
                <w:sz w:val="22"/>
              </w:rPr>
            </w:pPr>
            <w:r w:rsidRPr="002759AA">
              <w:rPr>
                <w:rFonts w:cs="Times New Roman"/>
                <w:b/>
                <w:sz w:val="22"/>
              </w:rPr>
              <w:t>Sąsaja su VPS nuostatomis</w:t>
            </w:r>
          </w:p>
          <w:p w:rsidR="008E5239" w:rsidRPr="002759AA" w:rsidRDefault="008E5239" w:rsidP="00D41592">
            <w:pPr>
              <w:jc w:val="center"/>
              <w:rPr>
                <w:rFonts w:cs="Times New Roman"/>
                <w:b/>
                <w:sz w:val="22"/>
              </w:rPr>
            </w:pPr>
            <w:r w:rsidRPr="002759AA">
              <w:rPr>
                <w:rFonts w:cs="Times New Roman"/>
                <w:i/>
                <w:sz w:val="22"/>
              </w:rPr>
              <w:t xml:space="preserve">Nurodykite, kaip ataskaitiniais metais įgyvendinti veiksmai </w:t>
            </w:r>
            <w:r w:rsidR="002920A8" w:rsidRPr="002759AA">
              <w:rPr>
                <w:rFonts w:cs="Times New Roman"/>
                <w:i/>
                <w:sz w:val="22"/>
              </w:rPr>
              <w:t xml:space="preserve">yra susiję </w:t>
            </w:r>
            <w:r w:rsidRPr="002759AA">
              <w:rPr>
                <w:rFonts w:cs="Times New Roman"/>
                <w:i/>
                <w:sz w:val="22"/>
              </w:rPr>
              <w:t>su VPS 7.3 dalyje pateikta informacija dėl sąsajos su ES BJRS tikslais</w:t>
            </w:r>
          </w:p>
        </w:tc>
      </w:tr>
      <w:tr w:rsidR="008E5239" w:rsidRPr="002759AA" w:rsidTr="00207F19">
        <w:tc>
          <w:tcPr>
            <w:tcW w:w="647" w:type="dxa"/>
            <w:vAlign w:val="center"/>
          </w:tcPr>
          <w:p w:rsidR="008E5239" w:rsidRPr="002759AA" w:rsidRDefault="008E5239" w:rsidP="00AD779C">
            <w:pPr>
              <w:jc w:val="center"/>
              <w:rPr>
                <w:rFonts w:cs="Times New Roman"/>
                <w:b/>
                <w:sz w:val="22"/>
              </w:rPr>
            </w:pPr>
            <w:r w:rsidRPr="002759AA">
              <w:rPr>
                <w:rFonts w:cs="Times New Roman"/>
                <w:b/>
                <w:sz w:val="22"/>
              </w:rPr>
              <w:t>I</w:t>
            </w:r>
          </w:p>
        </w:tc>
        <w:tc>
          <w:tcPr>
            <w:tcW w:w="9747" w:type="dxa"/>
            <w:vAlign w:val="center"/>
          </w:tcPr>
          <w:p w:rsidR="008E5239" w:rsidRPr="002759AA" w:rsidRDefault="008E5239" w:rsidP="00AD779C">
            <w:pPr>
              <w:jc w:val="center"/>
              <w:rPr>
                <w:rFonts w:cs="Times New Roman"/>
                <w:b/>
                <w:sz w:val="22"/>
              </w:rPr>
            </w:pPr>
            <w:r w:rsidRPr="002759AA">
              <w:rPr>
                <w:rFonts w:cs="Times New Roman"/>
                <w:b/>
                <w:sz w:val="22"/>
              </w:rPr>
              <w:t>II</w:t>
            </w:r>
          </w:p>
        </w:tc>
        <w:tc>
          <w:tcPr>
            <w:tcW w:w="1573" w:type="dxa"/>
            <w:vAlign w:val="center"/>
          </w:tcPr>
          <w:p w:rsidR="008E5239" w:rsidRPr="002759AA" w:rsidRDefault="008E5239" w:rsidP="00AD779C">
            <w:pPr>
              <w:jc w:val="center"/>
              <w:rPr>
                <w:rFonts w:cs="Times New Roman"/>
                <w:b/>
                <w:sz w:val="22"/>
              </w:rPr>
            </w:pPr>
            <w:r w:rsidRPr="002759AA">
              <w:rPr>
                <w:rFonts w:cs="Times New Roman"/>
                <w:b/>
                <w:sz w:val="22"/>
              </w:rPr>
              <w:t>III</w:t>
            </w:r>
          </w:p>
        </w:tc>
        <w:tc>
          <w:tcPr>
            <w:tcW w:w="2770" w:type="dxa"/>
            <w:vAlign w:val="center"/>
          </w:tcPr>
          <w:p w:rsidR="008E5239" w:rsidRPr="002759AA" w:rsidRDefault="008E5239" w:rsidP="00AD779C">
            <w:pPr>
              <w:jc w:val="center"/>
              <w:rPr>
                <w:rFonts w:cs="Times New Roman"/>
                <w:b/>
                <w:sz w:val="22"/>
              </w:rPr>
            </w:pPr>
            <w:r w:rsidRPr="002759AA">
              <w:rPr>
                <w:rFonts w:cs="Times New Roman"/>
                <w:b/>
                <w:sz w:val="22"/>
              </w:rPr>
              <w:t>IV</w:t>
            </w:r>
          </w:p>
        </w:tc>
      </w:tr>
      <w:tr w:rsidR="00207F19" w:rsidRPr="00BE5309" w:rsidTr="00207F19">
        <w:tc>
          <w:tcPr>
            <w:tcW w:w="647" w:type="dxa"/>
            <w:vAlign w:val="center"/>
          </w:tcPr>
          <w:p w:rsidR="00207F19" w:rsidRPr="00BE5309" w:rsidRDefault="00207F19" w:rsidP="008E5239">
            <w:pPr>
              <w:jc w:val="center"/>
              <w:rPr>
                <w:rFonts w:cs="Times New Roman"/>
                <w:sz w:val="22"/>
              </w:rPr>
            </w:pPr>
            <w:r w:rsidRPr="00BE5309">
              <w:rPr>
                <w:rFonts w:cs="Times New Roman"/>
                <w:sz w:val="22"/>
              </w:rPr>
              <w:t>8.1.</w:t>
            </w:r>
          </w:p>
        </w:tc>
        <w:tc>
          <w:tcPr>
            <w:tcW w:w="9747" w:type="dxa"/>
            <w:vAlign w:val="center"/>
          </w:tcPr>
          <w:p w:rsidR="00207F19" w:rsidRPr="00BE5309" w:rsidRDefault="00207F19" w:rsidP="005A1423">
            <w:pPr>
              <w:rPr>
                <w:rFonts w:cs="Times New Roman"/>
                <w:sz w:val="22"/>
              </w:rPr>
            </w:pPr>
            <w:r w:rsidRPr="00BE5309">
              <w:rPr>
                <w:rFonts w:cs="Times New Roman"/>
                <w:sz w:val="22"/>
              </w:rPr>
              <w:t xml:space="preserve"> </w:t>
            </w:r>
          </w:p>
          <w:p w:rsidR="00207F19" w:rsidRPr="00BE5309" w:rsidRDefault="00207F19" w:rsidP="00BD5864">
            <w:pPr>
              <w:jc w:val="both"/>
              <w:rPr>
                <w:rFonts w:cs="Times New Roman"/>
                <w:sz w:val="22"/>
              </w:rPr>
            </w:pPr>
            <w:r w:rsidRPr="00BE5309">
              <w:rPr>
                <w:rFonts w:cs="Times New Roman"/>
                <w:sz w:val="22"/>
              </w:rPr>
              <w:t xml:space="preserve">Užtikrinamas įgyvendinto  tarptautinio bendradarbiavimo  projekto „Lėtos kultūros patirtys 2.00/ </w:t>
            </w:r>
            <w:proofErr w:type="spellStart"/>
            <w:r w:rsidRPr="00BE5309">
              <w:rPr>
                <w:rFonts w:cs="Times New Roman"/>
                <w:sz w:val="22"/>
              </w:rPr>
              <w:t>CultTrips</w:t>
            </w:r>
            <w:proofErr w:type="spellEnd"/>
            <w:r w:rsidRPr="00BE5309">
              <w:rPr>
                <w:rFonts w:cs="Times New Roman"/>
                <w:sz w:val="22"/>
              </w:rPr>
              <w:t xml:space="preserve"> 2.00 “ tęstinumas (projekto  metu bendradarbiauta su 5 užsienio partneriais, o  tarp jų  su Vokietija ir Švedija).</w:t>
            </w:r>
          </w:p>
          <w:p w:rsidR="00207F19" w:rsidRPr="00BE5309" w:rsidRDefault="00207F19" w:rsidP="005A1423">
            <w:pPr>
              <w:rPr>
                <w:rFonts w:cs="Times New Roman"/>
                <w:sz w:val="22"/>
              </w:rPr>
            </w:pPr>
            <w:r w:rsidRPr="00BE5309">
              <w:rPr>
                <w:rFonts w:cs="Times New Roman"/>
                <w:sz w:val="22"/>
              </w:rPr>
              <w:t xml:space="preserve">Įvykdytas domeno </w:t>
            </w:r>
            <w:proofErr w:type="spellStart"/>
            <w:r w:rsidRPr="00BE5309">
              <w:rPr>
                <w:rFonts w:cs="Times New Roman"/>
                <w:sz w:val="22"/>
              </w:rPr>
              <w:t>slowtrips.lt</w:t>
            </w:r>
            <w:proofErr w:type="spellEnd"/>
            <w:r w:rsidRPr="00BE5309">
              <w:rPr>
                <w:rFonts w:cs="Times New Roman"/>
                <w:sz w:val="22"/>
              </w:rPr>
              <w:t xml:space="preserve">  atnaujinimas – 1 metams  nuo  2023 03 14 – 2023 03 14.</w:t>
            </w:r>
          </w:p>
          <w:p w:rsidR="00207F19" w:rsidRPr="00BE5309" w:rsidRDefault="00207F19" w:rsidP="005A1423">
            <w:pPr>
              <w:rPr>
                <w:rFonts w:cs="Times New Roman"/>
                <w:sz w:val="22"/>
              </w:rPr>
            </w:pPr>
            <w:r w:rsidRPr="00BE5309">
              <w:rPr>
                <w:rFonts w:cs="Times New Roman"/>
                <w:sz w:val="22"/>
              </w:rPr>
              <w:t>https://www.slowtrips.eu/destinations/alytus-region/</w:t>
            </w:r>
          </w:p>
          <w:p w:rsidR="00207F19" w:rsidRPr="00BE5309" w:rsidRDefault="00207F19" w:rsidP="00BD5864">
            <w:pPr>
              <w:rPr>
                <w:rFonts w:cs="Times New Roman"/>
                <w:sz w:val="22"/>
              </w:rPr>
            </w:pPr>
          </w:p>
        </w:tc>
        <w:tc>
          <w:tcPr>
            <w:tcW w:w="1573" w:type="dxa"/>
            <w:vAlign w:val="center"/>
          </w:tcPr>
          <w:p w:rsidR="00207F19" w:rsidRPr="00BE5309" w:rsidRDefault="00207F19" w:rsidP="005A1423">
            <w:pPr>
              <w:jc w:val="both"/>
              <w:rPr>
                <w:rFonts w:cs="Times New Roman"/>
                <w:sz w:val="22"/>
              </w:rPr>
            </w:pPr>
            <w:r w:rsidRPr="00BE5309">
              <w:rPr>
                <w:rFonts w:cs="Times New Roman"/>
                <w:sz w:val="22"/>
              </w:rPr>
              <w:t>2023 03 15 – 2023 03 14</w:t>
            </w:r>
          </w:p>
        </w:tc>
        <w:tc>
          <w:tcPr>
            <w:tcW w:w="2770" w:type="dxa"/>
            <w:vMerge w:val="restart"/>
            <w:vAlign w:val="center"/>
          </w:tcPr>
          <w:p w:rsidR="00207F19" w:rsidRPr="00BE5309" w:rsidRDefault="00207F19" w:rsidP="005A1423">
            <w:pPr>
              <w:jc w:val="both"/>
              <w:rPr>
                <w:rFonts w:cs="Times New Roman"/>
              </w:rPr>
            </w:pPr>
            <w:r w:rsidRPr="00BE5309">
              <w:rPr>
                <w:rFonts w:cs="Times New Roman"/>
              </w:rPr>
              <w:t>7.5. ES Baltijos jūros regiono strategija yra Baltijos jūros regiono valstybių (Švedijos, Danijos, Estijos, Suomijos, Vokietijos, Latvijos, Lietuvos ir Lenkijos) strateginio planavimo dokumentas (toliau - ESBJRS), kurio tikslas – stiprinti Baltijos jūros regiono valstybių bendradarbiavimą. Strategija turi tris pagrindinius tikslus – apsaugoti jūrą, sujungti regioną ir padidinti gerovę  bei  prioritetines sritis.</w:t>
            </w:r>
          </w:p>
          <w:p w:rsidR="00207F19" w:rsidRPr="00BE5309" w:rsidRDefault="00207F19" w:rsidP="005A1423">
            <w:pPr>
              <w:jc w:val="both"/>
              <w:rPr>
                <w:rFonts w:cs="Times New Roman"/>
              </w:rPr>
            </w:pPr>
            <w:r w:rsidRPr="00BE5309">
              <w:rPr>
                <w:rFonts w:cs="Times New Roman"/>
              </w:rPr>
              <w:t xml:space="preserve">       ESBJRS numatyta trys prioritetinės sritys: siekiant stiprinti tvarų žemės ūkį, miškininkystę </w:t>
            </w:r>
            <w:r w:rsidRPr="00BE5309">
              <w:rPr>
                <w:rFonts w:cs="Times New Roman"/>
              </w:rPr>
              <w:lastRenderedPageBreak/>
              <w:t>ir žuvininkystę (koordinuotą su Suomija ir Švedija, Lietuva yra atsakinga už bendradarbiavimą bei veiksmų plano sudarymą stiprinant bendrą kaimo plėtros procesą); siekiant pagerinti vidaus ir išorės transporto sąsajas (suderintas su Švedija); siekiant sumažinti tarpvalstybinį nusikalstamumą ir jo daromą žalą (suderintą su Suomija).</w:t>
            </w:r>
          </w:p>
          <w:p w:rsidR="00207F19" w:rsidRPr="00BE5309" w:rsidRDefault="00207F19" w:rsidP="005A1423">
            <w:pPr>
              <w:jc w:val="both"/>
              <w:rPr>
                <w:rFonts w:cs="Times New Roman"/>
              </w:rPr>
            </w:pPr>
            <w:r w:rsidRPr="00BE5309">
              <w:rPr>
                <w:rFonts w:cs="Times New Roman"/>
              </w:rPr>
              <w:t xml:space="preserve">VPS atitinka ESBJRS  tikslą - „Padidinti gerovę“ ir  įgyvendinant VPS priemones bus netiesiogiai prisidedama prie Lietuvos įgyvendinamo Baltijos jūros regiono strategijos veiksmų plano, kur Lietuvai yra patikėta: 1) stiprinti tvarų žemės ūkį, miškininkystę ir žuvininkystę (koordinuojama kartu su Suomija ir Švedija, </w:t>
            </w:r>
            <w:r w:rsidRPr="00BE5309">
              <w:rPr>
                <w:rFonts w:cs="Times New Roman"/>
              </w:rPr>
              <w:lastRenderedPageBreak/>
              <w:t>Lietuva atsakinga už bendro veiksmo „Sustiprinti bendrą kaimo plėtros programų poveikį“ koordinavimą).</w:t>
            </w:r>
          </w:p>
          <w:p w:rsidR="00207F19" w:rsidRPr="00BE5309" w:rsidRDefault="00207F19" w:rsidP="005A1423">
            <w:pPr>
              <w:jc w:val="both"/>
              <w:rPr>
                <w:rFonts w:cs="Times New Roman"/>
                <w:sz w:val="22"/>
              </w:rPr>
            </w:pPr>
            <w:r w:rsidRPr="00BE5309">
              <w:rPr>
                <w:rFonts w:cs="Times New Roman"/>
              </w:rPr>
              <w:t>VPS siejasi su  ESBJRS tikslais ir prioritetinėmis sritimis, kadangi tiek  ESBJRS, tiek VPS siekia darnaus vystymosi VVG teritorijos vietovėse, gerinant VVG teritorijos gyventojų gyvenimo kokybę,  didinant jų užimtumą, kuriant ir plėtojant VVG teritorijos verslų plėtrą, mažinant bedarbystę, kuriant naujas darbo vietas. VPS numatyti prioritetai, priemonės atitinka 1-ąją veiksmų plano prioritetinę sritį</w:t>
            </w:r>
          </w:p>
        </w:tc>
      </w:tr>
      <w:tr w:rsidR="00207F19" w:rsidRPr="00BE5309" w:rsidTr="00207F19">
        <w:tc>
          <w:tcPr>
            <w:tcW w:w="647" w:type="dxa"/>
            <w:vAlign w:val="center"/>
          </w:tcPr>
          <w:p w:rsidR="00207F19" w:rsidRPr="00BE5309" w:rsidRDefault="00207F19" w:rsidP="00AD779C">
            <w:pPr>
              <w:jc w:val="center"/>
              <w:rPr>
                <w:rFonts w:cs="Times New Roman"/>
                <w:sz w:val="22"/>
              </w:rPr>
            </w:pPr>
            <w:r w:rsidRPr="00BE5309">
              <w:rPr>
                <w:rFonts w:cs="Times New Roman"/>
                <w:sz w:val="22"/>
              </w:rPr>
              <w:t>8.2.</w:t>
            </w:r>
          </w:p>
        </w:tc>
        <w:tc>
          <w:tcPr>
            <w:tcW w:w="9747" w:type="dxa"/>
            <w:vAlign w:val="center"/>
          </w:tcPr>
          <w:p w:rsidR="00207F19" w:rsidRPr="00BE5309" w:rsidRDefault="00207F19" w:rsidP="007A20D2">
            <w:pPr>
              <w:rPr>
                <w:rFonts w:cs="Times New Roman"/>
                <w:color w:val="050505"/>
                <w:sz w:val="23"/>
                <w:szCs w:val="23"/>
                <w:shd w:val="clear" w:color="auto" w:fill="FFFFFF"/>
              </w:rPr>
            </w:pPr>
            <w:r w:rsidRPr="00BE5309">
              <w:rPr>
                <w:rFonts w:cs="Times New Roman"/>
                <w:color w:val="050505"/>
                <w:sz w:val="23"/>
                <w:szCs w:val="23"/>
                <w:shd w:val="clear" w:color="auto" w:fill="FFFFFF"/>
              </w:rPr>
              <w:t>Buvę Alytaus rajono ir Druskininkų VVG tarptautinio projekto "Lėtos kultūros patirtys/</w:t>
            </w:r>
            <w:proofErr w:type="spellStart"/>
            <w:r w:rsidRPr="00BE5309">
              <w:rPr>
                <w:rFonts w:cs="Times New Roman"/>
                <w:color w:val="050505"/>
                <w:sz w:val="23"/>
                <w:szCs w:val="23"/>
                <w:shd w:val="clear" w:color="auto" w:fill="FFFFFF"/>
              </w:rPr>
              <w:t>CultTrips</w:t>
            </w:r>
            <w:proofErr w:type="spellEnd"/>
            <w:r w:rsidRPr="00BE5309">
              <w:rPr>
                <w:rFonts w:cs="Times New Roman"/>
                <w:color w:val="050505"/>
                <w:sz w:val="23"/>
                <w:szCs w:val="23"/>
                <w:shd w:val="clear" w:color="auto" w:fill="FFFFFF"/>
              </w:rPr>
              <w:t xml:space="preserve"> 2.0" partneriai ir koordinatoriai iš Austrijos </w:t>
            </w:r>
            <w:proofErr w:type="spellStart"/>
            <w:r w:rsidRPr="00BE5309">
              <w:rPr>
                <w:rFonts w:cs="Times New Roman"/>
                <w:color w:val="050505"/>
                <w:sz w:val="23"/>
                <w:szCs w:val="23"/>
                <w:shd w:val="clear" w:color="auto" w:fill="FFFFFF"/>
              </w:rPr>
              <w:t>Zeitkultur</w:t>
            </w:r>
            <w:proofErr w:type="spellEnd"/>
            <w:r w:rsidRPr="00BE5309">
              <w:rPr>
                <w:rFonts w:cs="Times New Roman"/>
                <w:color w:val="050505"/>
                <w:sz w:val="23"/>
                <w:szCs w:val="23"/>
                <w:shd w:val="clear" w:color="auto" w:fill="FFFFFF"/>
              </w:rPr>
              <w:t xml:space="preserve"> </w:t>
            </w:r>
            <w:proofErr w:type="spellStart"/>
            <w:r w:rsidRPr="00BE5309">
              <w:rPr>
                <w:rFonts w:cs="Times New Roman"/>
                <w:color w:val="050505"/>
                <w:sz w:val="23"/>
                <w:szCs w:val="23"/>
                <w:shd w:val="clear" w:color="auto" w:fill="FFFFFF"/>
              </w:rPr>
              <w:t>Oststeirisches</w:t>
            </w:r>
            <w:proofErr w:type="spellEnd"/>
            <w:r w:rsidRPr="00BE5309">
              <w:rPr>
                <w:rFonts w:cs="Times New Roman"/>
                <w:color w:val="050505"/>
                <w:sz w:val="23"/>
                <w:szCs w:val="23"/>
                <w:shd w:val="clear" w:color="auto" w:fill="FFFFFF"/>
              </w:rPr>
              <w:t xml:space="preserve"> </w:t>
            </w:r>
            <w:proofErr w:type="spellStart"/>
            <w:r w:rsidRPr="00BE5309">
              <w:rPr>
                <w:rFonts w:cs="Times New Roman"/>
                <w:color w:val="050505"/>
                <w:sz w:val="23"/>
                <w:szCs w:val="23"/>
                <w:shd w:val="clear" w:color="auto" w:fill="FFFFFF"/>
              </w:rPr>
              <w:t>Kerland</w:t>
            </w:r>
            <w:proofErr w:type="spellEnd"/>
            <w:r w:rsidRPr="00BE5309">
              <w:rPr>
                <w:rFonts w:cs="Times New Roman"/>
                <w:color w:val="050505"/>
                <w:sz w:val="23"/>
                <w:szCs w:val="23"/>
                <w:shd w:val="clear" w:color="auto" w:fill="FFFFFF"/>
              </w:rPr>
              <w:t xml:space="preserve"> VVG savo teritorijoje intensyviai vysto lėtą turizmą. </w:t>
            </w:r>
            <w:hyperlink r:id="rId58" w:history="1">
              <w:r w:rsidRPr="00BE5309">
                <w:rPr>
                  <w:rStyle w:val="Hipersaitas"/>
                  <w:rFonts w:cs="Times New Roman"/>
                  <w:sz w:val="23"/>
                  <w:szCs w:val="23"/>
                  <w:bdr w:val="none" w:sz="0" w:space="0" w:color="auto" w:frame="1"/>
                </w:rPr>
                <w:t>Alytaus rajono vietos veiklos grupė</w:t>
              </w:r>
            </w:hyperlink>
            <w:r w:rsidRPr="00BE5309">
              <w:rPr>
                <w:rFonts w:cs="Times New Roman"/>
                <w:color w:val="050505"/>
                <w:sz w:val="23"/>
                <w:szCs w:val="23"/>
                <w:shd w:val="clear" w:color="auto" w:fill="FFFFFF"/>
              </w:rPr>
              <w:t xml:space="preserve"> kviečia savo krašto turizmo plėtotojus, ketinančius prisidėti prie lėto turizmo judėjimo, jungtis prie Lėtasis turizmas Lietuvoje.</w:t>
            </w:r>
          </w:p>
          <w:p w:rsidR="00207F19" w:rsidRPr="00BE5309" w:rsidRDefault="00207F19" w:rsidP="007A20D2">
            <w:pPr>
              <w:rPr>
                <w:rFonts w:cs="Times New Roman"/>
                <w:color w:val="050505"/>
                <w:sz w:val="23"/>
                <w:szCs w:val="23"/>
                <w:shd w:val="clear" w:color="auto" w:fill="FFFFFF"/>
              </w:rPr>
            </w:pPr>
            <w:hyperlink r:id="rId59" w:history="1">
              <w:r w:rsidRPr="00BE5309">
                <w:rPr>
                  <w:rStyle w:val="Hipersaitas"/>
                  <w:rFonts w:cs="Times New Roman"/>
                  <w:sz w:val="23"/>
                  <w:szCs w:val="23"/>
                  <w:shd w:val="clear" w:color="auto" w:fill="FFFFFF"/>
                </w:rPr>
                <w:t>https://www.facebook.com/photo/?fbid=823718679756131&amp;set=pcb.823719149756084&amp;locale=lt_LT</w:t>
              </w:r>
            </w:hyperlink>
          </w:p>
          <w:p w:rsidR="00207F19" w:rsidRPr="00BE5309" w:rsidRDefault="00207F19" w:rsidP="007A20D2">
            <w:pPr>
              <w:rPr>
                <w:rFonts w:cs="Times New Roman"/>
                <w:color w:val="050505"/>
                <w:sz w:val="23"/>
                <w:szCs w:val="23"/>
                <w:shd w:val="clear" w:color="auto" w:fill="FFFFFF"/>
              </w:rPr>
            </w:pPr>
            <w:hyperlink r:id="rId60" w:history="1">
              <w:r w:rsidRPr="00BE5309">
                <w:rPr>
                  <w:rStyle w:val="Hipersaitas"/>
                  <w:rFonts w:cs="Times New Roman"/>
                  <w:sz w:val="23"/>
                  <w:szCs w:val="23"/>
                  <w:shd w:val="clear" w:color="auto" w:fill="FFFFFF"/>
                </w:rPr>
                <w:t>https://www.facebook.com/photo?fbid=823718389756160&amp;set=pcb.823719149756084&amp;locale=lt_LT</w:t>
              </w:r>
            </w:hyperlink>
          </w:p>
          <w:p w:rsidR="00207F19" w:rsidRPr="00BE5309" w:rsidRDefault="00207F19" w:rsidP="007A20D2">
            <w:pPr>
              <w:rPr>
                <w:rFonts w:cs="Times New Roman"/>
                <w:color w:val="050505"/>
                <w:sz w:val="23"/>
                <w:szCs w:val="23"/>
                <w:shd w:val="clear" w:color="auto" w:fill="FFFFFF"/>
              </w:rPr>
            </w:pPr>
          </w:p>
          <w:p w:rsidR="00207F19" w:rsidRPr="00BE5309" w:rsidRDefault="00207F19" w:rsidP="007A20D2">
            <w:pPr>
              <w:rPr>
                <w:rFonts w:cs="Times New Roman"/>
                <w:sz w:val="22"/>
              </w:rPr>
            </w:pPr>
            <w:proofErr w:type="spellStart"/>
            <w:r w:rsidRPr="00BE5309">
              <w:rPr>
                <w:rFonts w:cs="Times New Roman"/>
                <w:sz w:val="22"/>
              </w:rPr>
              <w:t>slowtrips.lt</w:t>
            </w:r>
            <w:proofErr w:type="spellEnd"/>
            <w:r w:rsidRPr="00BE5309">
              <w:rPr>
                <w:rFonts w:cs="Times New Roman"/>
                <w:sz w:val="22"/>
              </w:rPr>
              <w:t xml:space="preserve"> </w:t>
            </w:r>
          </w:p>
          <w:p w:rsidR="00207F19" w:rsidRPr="00BE5309" w:rsidRDefault="00207F19" w:rsidP="007A20D2">
            <w:pPr>
              <w:rPr>
                <w:rFonts w:cs="Times New Roman"/>
                <w:color w:val="050505"/>
                <w:sz w:val="23"/>
                <w:szCs w:val="23"/>
                <w:shd w:val="clear" w:color="auto" w:fill="FFFFFF"/>
              </w:rPr>
            </w:pPr>
          </w:p>
          <w:p w:rsidR="00207F19" w:rsidRPr="00BE5309" w:rsidRDefault="00207F19" w:rsidP="00AD779C">
            <w:pPr>
              <w:jc w:val="both"/>
              <w:rPr>
                <w:rFonts w:cs="Times New Roman"/>
                <w:sz w:val="22"/>
              </w:rPr>
            </w:pPr>
          </w:p>
        </w:tc>
        <w:tc>
          <w:tcPr>
            <w:tcW w:w="1573" w:type="dxa"/>
            <w:vAlign w:val="center"/>
          </w:tcPr>
          <w:p w:rsidR="00207F19" w:rsidRPr="00BE5309" w:rsidRDefault="00207F19" w:rsidP="00AD779C">
            <w:pPr>
              <w:jc w:val="both"/>
              <w:rPr>
                <w:rFonts w:cs="Times New Roman"/>
                <w:sz w:val="22"/>
              </w:rPr>
            </w:pPr>
            <w:r w:rsidRPr="00BE5309">
              <w:rPr>
                <w:rFonts w:cs="Times New Roman"/>
                <w:sz w:val="22"/>
              </w:rPr>
              <w:t>2023 10 10</w:t>
            </w:r>
          </w:p>
        </w:tc>
        <w:tc>
          <w:tcPr>
            <w:tcW w:w="2770" w:type="dxa"/>
            <w:vMerge/>
            <w:vAlign w:val="center"/>
          </w:tcPr>
          <w:p w:rsidR="00207F19" w:rsidRPr="00BE5309" w:rsidRDefault="00207F19" w:rsidP="005A1423">
            <w:pPr>
              <w:jc w:val="both"/>
              <w:rPr>
                <w:rFonts w:cs="Times New Roman"/>
                <w:sz w:val="22"/>
              </w:rPr>
            </w:pPr>
          </w:p>
        </w:tc>
      </w:tr>
    </w:tbl>
    <w:p w:rsidR="00236CA4" w:rsidRPr="00BE5309" w:rsidRDefault="00236CA4" w:rsidP="00105A0B">
      <w:pPr>
        <w:spacing w:after="0"/>
        <w:jc w:val="both"/>
        <w:rPr>
          <w:rFonts w:ascii="Times New Roman" w:hAnsi="Times New Roman" w:cs="Times New Roman"/>
          <w:b/>
        </w:rPr>
      </w:pPr>
    </w:p>
    <w:tbl>
      <w:tblPr>
        <w:tblStyle w:val="Lentelstinklelis"/>
        <w:tblW w:w="14737" w:type="dxa"/>
        <w:tblLook w:val="04A0" w:firstRow="1" w:lastRow="0" w:firstColumn="1" w:lastColumn="0" w:noHBand="0" w:noVBand="1"/>
      </w:tblPr>
      <w:tblGrid>
        <w:gridCol w:w="1129"/>
        <w:gridCol w:w="2948"/>
        <w:gridCol w:w="10660"/>
      </w:tblGrid>
      <w:tr w:rsidR="000B46BC" w:rsidRPr="00BE5309" w:rsidTr="00CF6E39">
        <w:tc>
          <w:tcPr>
            <w:tcW w:w="1129" w:type="dxa"/>
            <w:shd w:val="clear" w:color="auto" w:fill="FABF8F" w:themeFill="accent6" w:themeFillTint="99"/>
            <w:vAlign w:val="center"/>
          </w:tcPr>
          <w:p w:rsidR="000B46BC" w:rsidRPr="00BE5309" w:rsidRDefault="009D3C14" w:rsidP="002417C1">
            <w:pPr>
              <w:jc w:val="center"/>
              <w:rPr>
                <w:rFonts w:cs="Times New Roman"/>
                <w:b/>
                <w:sz w:val="22"/>
              </w:rPr>
            </w:pPr>
            <w:r w:rsidRPr="00BE5309">
              <w:rPr>
                <w:rFonts w:cs="Times New Roman"/>
                <w:b/>
                <w:sz w:val="22"/>
              </w:rPr>
              <w:t>9</w:t>
            </w:r>
            <w:r w:rsidR="000B46BC" w:rsidRPr="00BE5309">
              <w:rPr>
                <w:rFonts w:cs="Times New Roman"/>
                <w:b/>
                <w:sz w:val="22"/>
              </w:rPr>
              <w:t>.</w:t>
            </w:r>
          </w:p>
        </w:tc>
        <w:tc>
          <w:tcPr>
            <w:tcW w:w="13608" w:type="dxa"/>
            <w:gridSpan w:val="2"/>
            <w:shd w:val="clear" w:color="auto" w:fill="FABF8F" w:themeFill="accent6" w:themeFillTint="99"/>
            <w:vAlign w:val="center"/>
          </w:tcPr>
          <w:p w:rsidR="000B46BC" w:rsidRPr="00BE5309" w:rsidRDefault="001433E5" w:rsidP="0021139E">
            <w:pPr>
              <w:jc w:val="both"/>
              <w:rPr>
                <w:rFonts w:cs="Times New Roman"/>
                <w:b/>
                <w:sz w:val="22"/>
              </w:rPr>
            </w:pPr>
            <w:r w:rsidRPr="00BE5309">
              <w:rPr>
                <w:rFonts w:eastAsia="Times New Roman" w:cs="Times New Roman"/>
                <w:b/>
                <w:sz w:val="22"/>
              </w:rPr>
              <w:t>KAIMO VIETOVIŲ</w:t>
            </w:r>
            <w:r w:rsidR="0021139E" w:rsidRPr="00BE5309">
              <w:rPr>
                <w:rFonts w:eastAsia="Times New Roman" w:cs="Times New Roman"/>
                <w:b/>
                <w:sz w:val="22"/>
              </w:rPr>
              <w:t xml:space="preserve"> VPS </w:t>
            </w:r>
            <w:r w:rsidR="00063C1D" w:rsidRPr="00BE5309">
              <w:rPr>
                <w:rFonts w:eastAsia="Times New Roman" w:cs="Times New Roman"/>
                <w:b/>
                <w:sz w:val="22"/>
              </w:rPr>
              <w:t xml:space="preserve">METINĘ </w:t>
            </w:r>
            <w:r w:rsidR="0021139E" w:rsidRPr="00BE5309">
              <w:rPr>
                <w:rFonts w:eastAsia="Times New Roman" w:cs="Times New Roman"/>
                <w:b/>
                <w:sz w:val="22"/>
              </w:rPr>
              <w:t>ĮGYVENDINIMO ATASKAITĄ</w:t>
            </w:r>
            <w:r w:rsidR="0021139E" w:rsidRPr="00BE5309">
              <w:rPr>
                <w:rFonts w:cs="Times New Roman"/>
                <w:b/>
                <w:sz w:val="22"/>
              </w:rPr>
              <w:t xml:space="preserve"> </w:t>
            </w:r>
            <w:r w:rsidR="000B46BC" w:rsidRPr="00BE5309">
              <w:rPr>
                <w:rFonts w:cs="Times New Roman"/>
                <w:b/>
                <w:sz w:val="22"/>
              </w:rPr>
              <w:t>TEIKIANČIO ASMENS DUOMENYS</w:t>
            </w:r>
          </w:p>
        </w:tc>
      </w:tr>
      <w:tr w:rsidR="000B46BC" w:rsidRPr="00BE5309" w:rsidTr="00CF6E39">
        <w:tc>
          <w:tcPr>
            <w:tcW w:w="1129" w:type="dxa"/>
            <w:vAlign w:val="center"/>
          </w:tcPr>
          <w:p w:rsidR="000B46BC" w:rsidRPr="00BE5309" w:rsidRDefault="009D3C14" w:rsidP="008E5239">
            <w:pPr>
              <w:jc w:val="center"/>
              <w:rPr>
                <w:rFonts w:cs="Times New Roman"/>
                <w:sz w:val="22"/>
              </w:rPr>
            </w:pPr>
            <w:r w:rsidRPr="00BE5309">
              <w:rPr>
                <w:rFonts w:cs="Times New Roman"/>
                <w:sz w:val="22"/>
              </w:rPr>
              <w:t>9</w:t>
            </w:r>
            <w:r w:rsidR="000B46BC" w:rsidRPr="00BE5309">
              <w:rPr>
                <w:rFonts w:cs="Times New Roman"/>
                <w:sz w:val="22"/>
              </w:rPr>
              <w:t>.1.</w:t>
            </w:r>
          </w:p>
        </w:tc>
        <w:tc>
          <w:tcPr>
            <w:tcW w:w="2948" w:type="dxa"/>
            <w:vAlign w:val="center"/>
          </w:tcPr>
          <w:p w:rsidR="000B46BC" w:rsidRPr="00BE5309" w:rsidRDefault="00EA20E3" w:rsidP="00824514">
            <w:pPr>
              <w:jc w:val="both"/>
              <w:rPr>
                <w:rFonts w:cs="Times New Roman"/>
                <w:sz w:val="22"/>
              </w:rPr>
            </w:pPr>
            <w:r w:rsidRPr="00BE5309">
              <w:rPr>
                <w:rFonts w:cs="Times New Roman"/>
                <w:sz w:val="22"/>
              </w:rPr>
              <w:t>Vardas, pavardė</w:t>
            </w:r>
          </w:p>
        </w:tc>
        <w:tc>
          <w:tcPr>
            <w:tcW w:w="10660" w:type="dxa"/>
            <w:vAlign w:val="center"/>
          </w:tcPr>
          <w:p w:rsidR="000B46BC" w:rsidRPr="00BE5309" w:rsidRDefault="007A20D2" w:rsidP="00B845A1">
            <w:pPr>
              <w:jc w:val="both"/>
              <w:rPr>
                <w:rFonts w:cs="Times New Roman"/>
                <w:b/>
                <w:sz w:val="22"/>
              </w:rPr>
            </w:pPr>
            <w:r w:rsidRPr="00BE5309">
              <w:rPr>
                <w:rFonts w:cs="Times New Roman"/>
                <w:b/>
                <w:sz w:val="22"/>
              </w:rPr>
              <w:t>Virgilijus Pranskevičius</w:t>
            </w:r>
          </w:p>
        </w:tc>
      </w:tr>
      <w:tr w:rsidR="000B46BC" w:rsidRPr="00BE5309" w:rsidTr="00CF6E39">
        <w:tc>
          <w:tcPr>
            <w:tcW w:w="1129" w:type="dxa"/>
            <w:vAlign w:val="center"/>
          </w:tcPr>
          <w:p w:rsidR="000B46BC" w:rsidRPr="00BE5309" w:rsidRDefault="009D3C14" w:rsidP="008E5239">
            <w:pPr>
              <w:jc w:val="center"/>
              <w:rPr>
                <w:rFonts w:cs="Times New Roman"/>
                <w:sz w:val="22"/>
              </w:rPr>
            </w:pPr>
            <w:r w:rsidRPr="00BE5309">
              <w:rPr>
                <w:rFonts w:cs="Times New Roman"/>
                <w:sz w:val="22"/>
              </w:rPr>
              <w:t>9</w:t>
            </w:r>
            <w:r w:rsidR="000B46BC" w:rsidRPr="00BE5309">
              <w:rPr>
                <w:rFonts w:cs="Times New Roman"/>
                <w:sz w:val="22"/>
              </w:rPr>
              <w:t>.2.</w:t>
            </w:r>
          </w:p>
        </w:tc>
        <w:tc>
          <w:tcPr>
            <w:tcW w:w="2948" w:type="dxa"/>
            <w:vAlign w:val="center"/>
          </w:tcPr>
          <w:p w:rsidR="000B46BC" w:rsidRPr="00BE5309" w:rsidRDefault="00EA20E3" w:rsidP="000B46BC">
            <w:pPr>
              <w:jc w:val="both"/>
              <w:rPr>
                <w:rFonts w:cs="Times New Roman"/>
                <w:sz w:val="22"/>
              </w:rPr>
            </w:pPr>
            <w:r w:rsidRPr="00BE5309">
              <w:rPr>
                <w:rFonts w:cs="Times New Roman"/>
                <w:sz w:val="22"/>
              </w:rPr>
              <w:t>Pareigos</w:t>
            </w:r>
          </w:p>
        </w:tc>
        <w:tc>
          <w:tcPr>
            <w:tcW w:w="10660" w:type="dxa"/>
            <w:vAlign w:val="center"/>
          </w:tcPr>
          <w:p w:rsidR="000B46BC" w:rsidRPr="00BE5309" w:rsidRDefault="007A20D2" w:rsidP="000B46BC">
            <w:pPr>
              <w:jc w:val="both"/>
              <w:rPr>
                <w:rFonts w:cs="Times New Roman"/>
                <w:b/>
                <w:sz w:val="22"/>
              </w:rPr>
            </w:pPr>
            <w:r w:rsidRPr="00BE5309">
              <w:rPr>
                <w:rFonts w:cs="Times New Roman"/>
                <w:b/>
                <w:sz w:val="22"/>
              </w:rPr>
              <w:t xml:space="preserve">Alytaus rajono  vietos  veiklos grupės pirmininkas </w:t>
            </w:r>
          </w:p>
        </w:tc>
      </w:tr>
      <w:tr w:rsidR="00EA20E3" w:rsidRPr="00BE5309" w:rsidTr="00CF6E39">
        <w:tc>
          <w:tcPr>
            <w:tcW w:w="1129" w:type="dxa"/>
            <w:vAlign w:val="center"/>
          </w:tcPr>
          <w:p w:rsidR="00EA20E3" w:rsidRPr="00BE5309" w:rsidRDefault="009D3C14" w:rsidP="008E5239">
            <w:pPr>
              <w:jc w:val="center"/>
              <w:rPr>
                <w:rFonts w:cs="Times New Roman"/>
                <w:sz w:val="22"/>
              </w:rPr>
            </w:pPr>
            <w:r w:rsidRPr="00BE5309">
              <w:rPr>
                <w:rFonts w:cs="Times New Roman"/>
                <w:sz w:val="22"/>
              </w:rPr>
              <w:t>9</w:t>
            </w:r>
            <w:r w:rsidR="00EA20E3" w:rsidRPr="00BE5309">
              <w:rPr>
                <w:rFonts w:cs="Times New Roman"/>
                <w:sz w:val="22"/>
              </w:rPr>
              <w:t>.3.</w:t>
            </w:r>
          </w:p>
        </w:tc>
        <w:tc>
          <w:tcPr>
            <w:tcW w:w="2948" w:type="dxa"/>
            <w:vAlign w:val="center"/>
          </w:tcPr>
          <w:p w:rsidR="00EA20E3" w:rsidRPr="00BE5309" w:rsidRDefault="00EA20E3" w:rsidP="00780626">
            <w:pPr>
              <w:jc w:val="both"/>
              <w:rPr>
                <w:rFonts w:cs="Times New Roman"/>
                <w:sz w:val="22"/>
              </w:rPr>
            </w:pPr>
            <w:r w:rsidRPr="00BE5309">
              <w:rPr>
                <w:rFonts w:cs="Times New Roman"/>
                <w:sz w:val="22"/>
              </w:rPr>
              <w:t>Atstovavimo pagrindas</w:t>
            </w:r>
          </w:p>
        </w:tc>
        <w:tc>
          <w:tcPr>
            <w:tcW w:w="10660" w:type="dxa"/>
            <w:vAlign w:val="center"/>
          </w:tcPr>
          <w:p w:rsidR="00EA20E3" w:rsidRPr="00BE5309" w:rsidRDefault="007A20D2" w:rsidP="00BD5864">
            <w:pPr>
              <w:jc w:val="both"/>
              <w:rPr>
                <w:rFonts w:cs="Times New Roman"/>
                <w:b/>
                <w:sz w:val="22"/>
              </w:rPr>
            </w:pPr>
            <w:r w:rsidRPr="00BE5309">
              <w:rPr>
                <w:rFonts w:cs="Times New Roman"/>
                <w:b/>
                <w:sz w:val="22"/>
              </w:rPr>
              <w:t>Veikiantis pagal  įstatus</w:t>
            </w:r>
            <w:r w:rsidR="00BD5864" w:rsidRPr="00BE5309">
              <w:rPr>
                <w:rFonts w:cs="Times New Roman"/>
                <w:b/>
                <w:sz w:val="22"/>
              </w:rPr>
              <w:t xml:space="preserve"> (</w:t>
            </w:r>
            <w:r w:rsidR="00BD5864" w:rsidRPr="00BE5309">
              <w:t xml:space="preserve">išrinktas ir patvirtintas pagal Alytaus rajono vietos veiklos grupės  įstatus Alytaus rajono vietos veiklos grupės narių rinkiminiame  susirinkime </w:t>
            </w:r>
            <w:r w:rsidR="00DC6F25" w:rsidRPr="00BE5309">
              <w:t xml:space="preserve">2024 sausio 18 d. </w:t>
            </w:r>
            <w:r w:rsidR="00BD5864" w:rsidRPr="00BE5309">
              <w:t xml:space="preserve">protokolu  Nr. 23) </w:t>
            </w:r>
          </w:p>
        </w:tc>
      </w:tr>
      <w:tr w:rsidR="00EA20E3" w:rsidRPr="00BE5309" w:rsidTr="00CF6E39">
        <w:tc>
          <w:tcPr>
            <w:tcW w:w="1129" w:type="dxa"/>
            <w:vAlign w:val="center"/>
          </w:tcPr>
          <w:p w:rsidR="00EA20E3" w:rsidRPr="00BE5309" w:rsidRDefault="009D3C14" w:rsidP="00236CA4">
            <w:pPr>
              <w:jc w:val="center"/>
              <w:rPr>
                <w:rFonts w:cs="Times New Roman"/>
                <w:sz w:val="22"/>
              </w:rPr>
            </w:pPr>
            <w:r w:rsidRPr="00BE5309">
              <w:rPr>
                <w:rFonts w:cs="Times New Roman"/>
                <w:sz w:val="22"/>
              </w:rPr>
              <w:t>9</w:t>
            </w:r>
            <w:r w:rsidR="00EA20E3" w:rsidRPr="00BE5309">
              <w:rPr>
                <w:rFonts w:cs="Times New Roman"/>
                <w:sz w:val="22"/>
              </w:rPr>
              <w:t>.</w:t>
            </w:r>
            <w:r w:rsidR="00824514" w:rsidRPr="00BE5309">
              <w:rPr>
                <w:rFonts w:cs="Times New Roman"/>
                <w:sz w:val="22"/>
              </w:rPr>
              <w:t>4</w:t>
            </w:r>
            <w:r w:rsidR="00EA20E3" w:rsidRPr="00BE5309">
              <w:rPr>
                <w:rFonts w:cs="Times New Roman"/>
                <w:sz w:val="22"/>
              </w:rPr>
              <w:t>.</w:t>
            </w:r>
          </w:p>
        </w:tc>
        <w:tc>
          <w:tcPr>
            <w:tcW w:w="2948" w:type="dxa"/>
            <w:vAlign w:val="center"/>
          </w:tcPr>
          <w:p w:rsidR="00EA20E3" w:rsidRPr="00BE5309" w:rsidRDefault="00EA20E3" w:rsidP="00EA20E3">
            <w:pPr>
              <w:jc w:val="both"/>
              <w:rPr>
                <w:rFonts w:cs="Times New Roman"/>
                <w:sz w:val="22"/>
              </w:rPr>
            </w:pPr>
            <w:r w:rsidRPr="00BE5309">
              <w:rPr>
                <w:rFonts w:cs="Times New Roman"/>
                <w:sz w:val="22"/>
              </w:rPr>
              <w:t>Data</w:t>
            </w:r>
          </w:p>
        </w:tc>
        <w:tc>
          <w:tcPr>
            <w:tcW w:w="10660" w:type="dxa"/>
            <w:vAlign w:val="center"/>
          </w:tcPr>
          <w:p w:rsidR="00EA20E3" w:rsidRPr="00BE5309" w:rsidRDefault="00520160" w:rsidP="007A20D2">
            <w:pPr>
              <w:jc w:val="both"/>
              <w:rPr>
                <w:rFonts w:cs="Times New Roman"/>
                <w:b/>
                <w:sz w:val="22"/>
              </w:rPr>
            </w:pPr>
            <w:r w:rsidRPr="00BE5309">
              <w:rPr>
                <w:rFonts w:cs="Times New Roman"/>
                <w:b/>
                <w:sz w:val="22"/>
              </w:rPr>
              <w:t>2024 0</w:t>
            </w:r>
            <w:r w:rsidR="007A20D2" w:rsidRPr="00BE5309">
              <w:rPr>
                <w:rFonts w:cs="Times New Roman"/>
                <w:b/>
                <w:sz w:val="22"/>
              </w:rPr>
              <w:t>3</w:t>
            </w:r>
            <w:r w:rsidRPr="00BE5309">
              <w:rPr>
                <w:rFonts w:cs="Times New Roman"/>
                <w:b/>
                <w:sz w:val="22"/>
              </w:rPr>
              <w:t xml:space="preserve"> 0</w:t>
            </w:r>
            <w:r w:rsidR="007A20D2" w:rsidRPr="00BE5309">
              <w:rPr>
                <w:rFonts w:cs="Times New Roman"/>
                <w:b/>
                <w:sz w:val="22"/>
              </w:rPr>
              <w:t>4</w:t>
            </w:r>
          </w:p>
        </w:tc>
      </w:tr>
      <w:tr w:rsidR="004D2461" w:rsidRPr="002759AA" w:rsidTr="00CF6E39">
        <w:tc>
          <w:tcPr>
            <w:tcW w:w="1129" w:type="dxa"/>
            <w:vAlign w:val="center"/>
          </w:tcPr>
          <w:p w:rsidR="004D2461" w:rsidRPr="00BE5309" w:rsidRDefault="009D3C14" w:rsidP="00236CA4">
            <w:pPr>
              <w:jc w:val="center"/>
              <w:rPr>
                <w:rFonts w:cs="Times New Roman"/>
                <w:sz w:val="22"/>
              </w:rPr>
            </w:pPr>
            <w:r w:rsidRPr="00BE5309">
              <w:rPr>
                <w:rFonts w:cs="Times New Roman"/>
                <w:sz w:val="22"/>
              </w:rPr>
              <w:t>9</w:t>
            </w:r>
            <w:r w:rsidR="004D2461" w:rsidRPr="00BE5309">
              <w:rPr>
                <w:rFonts w:cs="Times New Roman"/>
                <w:sz w:val="22"/>
              </w:rPr>
              <w:t>.5.</w:t>
            </w:r>
          </w:p>
        </w:tc>
        <w:tc>
          <w:tcPr>
            <w:tcW w:w="2948" w:type="dxa"/>
            <w:vAlign w:val="center"/>
          </w:tcPr>
          <w:p w:rsidR="004D2461" w:rsidRPr="002759AA" w:rsidRDefault="004D2461" w:rsidP="00EA20E3">
            <w:pPr>
              <w:jc w:val="both"/>
              <w:rPr>
                <w:rFonts w:cs="Times New Roman"/>
                <w:sz w:val="22"/>
              </w:rPr>
            </w:pPr>
            <w:r w:rsidRPr="00BE5309">
              <w:rPr>
                <w:rFonts w:cs="Times New Roman"/>
                <w:sz w:val="22"/>
              </w:rPr>
              <w:t>Parašas</w:t>
            </w:r>
            <w:r w:rsidR="00AA77EF" w:rsidRPr="00BE5309">
              <w:rPr>
                <w:rFonts w:cs="Times New Roman"/>
                <w:sz w:val="22"/>
              </w:rPr>
              <w:t xml:space="preserve"> ir antspaudas</w:t>
            </w:r>
          </w:p>
        </w:tc>
        <w:tc>
          <w:tcPr>
            <w:tcW w:w="10660" w:type="dxa"/>
            <w:vAlign w:val="center"/>
          </w:tcPr>
          <w:p w:rsidR="004D2461" w:rsidRDefault="004D2461" w:rsidP="000B46BC">
            <w:pPr>
              <w:jc w:val="both"/>
              <w:rPr>
                <w:rFonts w:cs="Times New Roman"/>
                <w:b/>
                <w:sz w:val="22"/>
              </w:rPr>
            </w:pPr>
          </w:p>
          <w:p w:rsidR="00B845A1" w:rsidRDefault="00B845A1" w:rsidP="000B46BC">
            <w:pPr>
              <w:jc w:val="both"/>
              <w:rPr>
                <w:rFonts w:cs="Times New Roman"/>
                <w:b/>
                <w:sz w:val="22"/>
              </w:rPr>
            </w:pPr>
          </w:p>
          <w:p w:rsidR="00B845A1" w:rsidRDefault="00B845A1" w:rsidP="000B46BC">
            <w:pPr>
              <w:jc w:val="both"/>
              <w:rPr>
                <w:rFonts w:cs="Times New Roman"/>
                <w:b/>
                <w:sz w:val="22"/>
              </w:rPr>
            </w:pPr>
          </w:p>
          <w:p w:rsidR="00B845A1" w:rsidRDefault="00B845A1" w:rsidP="000B46BC">
            <w:pPr>
              <w:jc w:val="both"/>
              <w:rPr>
                <w:rFonts w:cs="Times New Roman"/>
                <w:b/>
                <w:sz w:val="22"/>
              </w:rPr>
            </w:pPr>
          </w:p>
          <w:p w:rsidR="00B845A1" w:rsidRPr="002759AA" w:rsidRDefault="00B845A1" w:rsidP="000B46BC">
            <w:pPr>
              <w:jc w:val="both"/>
              <w:rPr>
                <w:rFonts w:cs="Times New Roman"/>
                <w:b/>
                <w:sz w:val="22"/>
              </w:rPr>
            </w:pPr>
          </w:p>
        </w:tc>
      </w:tr>
    </w:tbl>
    <w:p w:rsidR="000B46BC" w:rsidRPr="002759AA" w:rsidRDefault="00C63606" w:rsidP="00C63606">
      <w:pPr>
        <w:jc w:val="center"/>
        <w:rPr>
          <w:rFonts w:ascii="Times New Roman" w:hAnsi="Times New Roman" w:cs="Times New Roman"/>
        </w:rPr>
      </w:pPr>
      <w:r w:rsidRPr="002759AA">
        <w:rPr>
          <w:rFonts w:ascii="Times New Roman" w:hAnsi="Times New Roman" w:cs="Times New Roman"/>
        </w:rPr>
        <w:lastRenderedPageBreak/>
        <w:t>________________________</w:t>
      </w:r>
    </w:p>
    <w:p w:rsidR="006A06EE" w:rsidRPr="002759AA" w:rsidRDefault="006A06EE" w:rsidP="006A06EE">
      <w:pPr>
        <w:keepNext/>
        <w:tabs>
          <w:tab w:val="num" w:pos="850"/>
        </w:tabs>
        <w:spacing w:before="360" w:after="120" w:line="240" w:lineRule="auto"/>
        <w:jc w:val="both"/>
        <w:outlineLvl w:val="0"/>
        <w:rPr>
          <w:rFonts w:ascii="Times New Roman" w:eastAsia="Times New Roman" w:hAnsi="Times New Roman" w:cs="Times New Roman"/>
          <w:b/>
          <w:bCs/>
          <w:smallCaps/>
          <w:snapToGrid w:val="0"/>
          <w:lang w:eastAsia="en-GB"/>
        </w:rPr>
      </w:pPr>
    </w:p>
    <w:p w:rsidR="006A06EE" w:rsidRPr="002759AA" w:rsidRDefault="006A06EE" w:rsidP="002860C1">
      <w:pPr>
        <w:jc w:val="both"/>
        <w:rPr>
          <w:rFonts w:ascii="Times New Roman" w:hAnsi="Times New Roman" w:cs="Times New Roman"/>
          <w:b/>
        </w:rPr>
      </w:pPr>
    </w:p>
    <w:sectPr w:rsidR="006A06EE" w:rsidRPr="002759AA" w:rsidSect="002759AA">
      <w:pgSz w:w="16838" w:h="11906" w:orient="landscape"/>
      <w:pgMar w:top="1560"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E14" w:rsidRDefault="00E32E14" w:rsidP="00AB3A97">
      <w:pPr>
        <w:spacing w:after="0" w:line="240" w:lineRule="auto"/>
      </w:pPr>
      <w:r>
        <w:separator/>
      </w:r>
    </w:p>
  </w:endnote>
  <w:endnote w:type="continuationSeparator" w:id="0">
    <w:p w:rsidR="00E32E14" w:rsidRDefault="00E32E14" w:rsidP="00AB3A97">
      <w:pPr>
        <w:spacing w:after="0" w:line="240" w:lineRule="auto"/>
      </w:pPr>
      <w:r>
        <w:continuationSeparator/>
      </w:r>
    </w:p>
  </w:endnote>
  <w:endnote w:id="1">
    <w:p w:rsidR="007A20D2" w:rsidRDefault="007A20D2" w:rsidP="006B29A7">
      <w:pPr>
        <w:pStyle w:val="Dokumentoinaostekstas"/>
        <w:jc w:val="both"/>
      </w:pPr>
      <w:r>
        <w:rPr>
          <w:rStyle w:val="Dokumentoinaosnumeris"/>
        </w:rPr>
        <w:endnoteRef/>
      </w:r>
      <w:r>
        <w:t xml:space="preserve"> Vietos plėtros strategijų, įgyvendinamų bendruomenių inicijuotos vietos plėtros būdu, administravimo taisyklės</w:t>
      </w:r>
      <w:r w:rsidRPr="00E36C55">
        <w:t xml:space="preserve">, </w:t>
      </w:r>
      <w:r>
        <w:t>patvirtintos Lietuvos Respublikos žemės ūkio ministro 2016 m. sausio 8 d. įsakymu Nr. 3D-8 „Dėl Vietos plėtros strategijų, įgyvendinamų bendruomenių inicijuotos vietos plėtros būdu, administravimo taisyklių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0D2" w:rsidRPr="00824514" w:rsidRDefault="007A20D2" w:rsidP="004F0C58">
    <w:pPr>
      <w:pStyle w:val="Porat"/>
      <w:jc w:val="right"/>
    </w:pPr>
    <w:r w:rsidRPr="00824514">
      <w:t>______________________</w:t>
    </w:r>
  </w:p>
  <w:p w:rsidR="007A20D2" w:rsidRPr="00130DB8" w:rsidRDefault="007A20D2"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VPS vykdytojo</w:t>
    </w:r>
    <w:r>
      <w:rPr>
        <w:rFonts w:ascii="Times New Roman" w:hAnsi="Times New Roman" w:cs="Times New Roman"/>
        <w:sz w:val="20"/>
        <w:szCs w:val="20"/>
      </w:rPr>
      <w:t>s</w:t>
    </w:r>
    <w:r w:rsidRPr="00130DB8">
      <w:rPr>
        <w:rFonts w:ascii="Times New Roman" w:hAnsi="Times New Roman" w:cs="Times New Roman"/>
        <w:sz w:val="20"/>
        <w:szCs w:val="20"/>
      </w:rPr>
      <w:t xml:space="preserve"> įgalioto atstovo</w:t>
    </w:r>
  </w:p>
  <w:p w:rsidR="007A20D2" w:rsidRPr="00130DB8" w:rsidRDefault="007A20D2" w:rsidP="004F0C58">
    <w:pPr>
      <w:pStyle w:val="Porat"/>
      <w:jc w:val="right"/>
      <w:rPr>
        <w:rFonts w:ascii="Times New Roman" w:hAnsi="Times New Roman" w:cs="Times New Roman"/>
        <w:sz w:val="20"/>
        <w:szCs w:val="20"/>
      </w:rPr>
    </w:pPr>
    <w:r w:rsidRPr="00130DB8">
      <w:rPr>
        <w:rFonts w:ascii="Times New Roman" w:hAnsi="Times New Roman" w:cs="Times New Roman"/>
        <w:sz w:val="20"/>
        <w:szCs w:val="20"/>
      </w:rPr>
      <w:t>parašas ir antspaudas</w:t>
    </w:r>
  </w:p>
  <w:p w:rsidR="007A20D2" w:rsidRDefault="007A20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0D2" w:rsidRPr="008326C7" w:rsidRDefault="007A20D2" w:rsidP="004F0C58">
    <w:pPr>
      <w:pStyle w:val="Porat"/>
      <w:jc w:val="right"/>
      <w:rPr>
        <w:color w:val="FFFFFF" w:themeColor="background1"/>
      </w:rPr>
    </w:pPr>
    <w:r w:rsidRPr="008326C7">
      <w:rPr>
        <w:color w:val="FFFFFF" w:themeColor="background1"/>
      </w:rPr>
      <w:t>______________________</w:t>
    </w:r>
  </w:p>
  <w:p w:rsidR="007A20D2" w:rsidRPr="008326C7" w:rsidRDefault="007A20D2" w:rsidP="004F0C58">
    <w:pPr>
      <w:pStyle w:val="Porat"/>
      <w:jc w:val="right"/>
      <w:rPr>
        <w:rFonts w:ascii="Times New Roman" w:hAnsi="Times New Roman" w:cs="Times New Roman"/>
        <w:i/>
        <w:color w:val="FFFFFF" w:themeColor="background1"/>
        <w:sz w:val="20"/>
        <w:szCs w:val="20"/>
      </w:rPr>
    </w:pPr>
    <w:r w:rsidRPr="008326C7">
      <w:rPr>
        <w:rFonts w:ascii="Times New Roman" w:hAnsi="Times New Roman" w:cs="Times New Roman"/>
        <w:i/>
        <w:color w:val="FFFFFF" w:themeColor="background1"/>
        <w:sz w:val="20"/>
        <w:szCs w:val="20"/>
      </w:rPr>
      <w:t>VPS vykdytojo atstovo</w:t>
    </w:r>
  </w:p>
  <w:p w:rsidR="007A20D2" w:rsidRPr="008326C7" w:rsidRDefault="007A20D2" w:rsidP="004F0C58">
    <w:pPr>
      <w:pStyle w:val="Porat"/>
      <w:jc w:val="right"/>
      <w:rPr>
        <w:rFonts w:ascii="Times New Roman" w:hAnsi="Times New Roman" w:cs="Times New Roman"/>
        <w:i/>
        <w:color w:val="FFFFFF" w:themeColor="background1"/>
        <w:sz w:val="20"/>
        <w:szCs w:val="20"/>
      </w:rPr>
    </w:pPr>
    <w:r w:rsidRPr="008326C7">
      <w:rPr>
        <w:rFonts w:ascii="Times New Roman" w:hAnsi="Times New Roman" w:cs="Times New Roman"/>
        <w:i/>
        <w:color w:val="FFFFFF" w:themeColor="background1"/>
        <w:sz w:val="20"/>
        <w:szCs w:val="20"/>
      </w:rPr>
      <w:t>parašas ir antspaudas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E14" w:rsidRDefault="00E32E14" w:rsidP="00AB3A97">
      <w:pPr>
        <w:spacing w:after="0" w:line="240" w:lineRule="auto"/>
      </w:pPr>
      <w:r>
        <w:separator/>
      </w:r>
    </w:p>
  </w:footnote>
  <w:footnote w:type="continuationSeparator" w:id="0">
    <w:p w:rsidR="00E32E14" w:rsidRDefault="00E32E14" w:rsidP="00AB3A97">
      <w:pPr>
        <w:spacing w:after="0" w:line="240" w:lineRule="auto"/>
      </w:pPr>
      <w:r>
        <w:continuationSeparator/>
      </w:r>
    </w:p>
  </w:footnote>
  <w:footnote w:id="1">
    <w:p w:rsidR="007A20D2" w:rsidRPr="002631B5" w:rsidRDefault="007A20D2" w:rsidP="002631B5">
      <w:pPr>
        <w:pStyle w:val="Puslapioinaostekstas"/>
        <w:jc w:val="both"/>
        <w:rPr>
          <w:rFonts w:ascii="Times New Roman" w:hAnsi="Times New Roman" w:cs="Times New Roman"/>
        </w:rPr>
      </w:pPr>
      <w:r w:rsidRPr="002631B5">
        <w:rPr>
          <w:rStyle w:val="Puslapioinaosnuoroda"/>
          <w:rFonts w:ascii="Times New Roman" w:hAnsi="Times New Roman" w:cs="Times New Roman"/>
        </w:rPr>
        <w:footnoteRef/>
      </w:r>
      <w:r w:rsidRPr="002631B5">
        <w:rPr>
          <w:rFonts w:ascii="Times New Roman" w:hAnsi="Times New Roman" w:cs="Times New Roman"/>
        </w:rPr>
        <w:t xml:space="preserve"> Pildydami </w:t>
      </w:r>
      <w:r>
        <w:rPr>
          <w:rFonts w:ascii="Times New Roman" w:eastAsia="Times New Roman" w:hAnsi="Times New Roman" w:cs="Times New Roman"/>
        </w:rPr>
        <w:t>Kaimo vietovių</w:t>
      </w:r>
      <w:r>
        <w:rPr>
          <w:rFonts w:ascii="Times New Roman" w:eastAsia="Times New Roman" w:hAnsi="Times New Roman" w:cs="Times New Roman"/>
          <w:b/>
          <w:sz w:val="24"/>
          <w:szCs w:val="24"/>
        </w:rPr>
        <w:t xml:space="preserve"> </w:t>
      </w:r>
      <w:r w:rsidRPr="00D77E45">
        <w:rPr>
          <w:rFonts w:ascii="Times New Roman" w:eastAsia="Times New Roman" w:hAnsi="Times New Roman" w:cs="Times New Roman"/>
        </w:rPr>
        <w:t xml:space="preserve">VPS </w:t>
      </w:r>
      <w:r>
        <w:rPr>
          <w:rFonts w:ascii="Times New Roman" w:eastAsia="Times New Roman" w:hAnsi="Times New Roman" w:cs="Times New Roman"/>
        </w:rPr>
        <w:t>m</w:t>
      </w:r>
      <w:r w:rsidRPr="00D77E45">
        <w:rPr>
          <w:rFonts w:ascii="Times New Roman" w:eastAsia="Times New Roman" w:hAnsi="Times New Roman" w:cs="Times New Roman"/>
        </w:rPr>
        <w:t>etin</w:t>
      </w:r>
      <w:r>
        <w:rPr>
          <w:rFonts w:ascii="Times New Roman" w:eastAsia="Times New Roman" w:hAnsi="Times New Roman" w:cs="Times New Roman"/>
        </w:rPr>
        <w:t xml:space="preserve">ę </w:t>
      </w:r>
      <w:r w:rsidRPr="00D77E45">
        <w:rPr>
          <w:rFonts w:ascii="Times New Roman" w:eastAsia="Times New Roman" w:hAnsi="Times New Roman" w:cs="Times New Roman"/>
        </w:rPr>
        <w:t>įgyvendinimo ataskaitos form</w:t>
      </w:r>
      <w:r>
        <w:rPr>
          <w:rFonts w:ascii="Times New Roman" w:eastAsia="Times New Roman" w:hAnsi="Times New Roman" w:cs="Times New Roman"/>
        </w:rPr>
        <w:t>ą</w:t>
      </w:r>
      <w:r w:rsidRPr="00D77E45">
        <w:rPr>
          <w:rFonts w:ascii="Times New Roman" w:hAnsi="Times New Roman" w:cs="Times New Roman"/>
        </w:rPr>
        <w:t xml:space="preserve">, </w:t>
      </w:r>
      <w:r w:rsidRPr="002631B5">
        <w:rPr>
          <w:rFonts w:ascii="Times New Roman" w:hAnsi="Times New Roman" w:cs="Times New Roman"/>
        </w:rPr>
        <w:t>pildymo instrukciją ištrinkite.</w:t>
      </w:r>
      <w:r w:rsidRPr="0019439C">
        <w:rPr>
          <w:rFonts w:ascii="Times New Roman" w:hAnsi="Times New Roman" w:cs="Times New Roman"/>
        </w:rPr>
        <w:t xml:space="preserve"> </w:t>
      </w:r>
      <w:r>
        <w:rPr>
          <w:rFonts w:ascii="Times New Roman" w:hAnsi="Times New Roman" w:cs="Times New Roman"/>
        </w:rPr>
        <w:t>P</w:t>
      </w:r>
      <w:r w:rsidRPr="002631B5">
        <w:rPr>
          <w:rFonts w:ascii="Times New Roman" w:hAnsi="Times New Roman" w:cs="Times New Roman"/>
        </w:rPr>
        <w:t>ildymo instrukcija pateikiama pasviraisiais rašmenimis</w:t>
      </w:r>
      <w:r>
        <w:rPr>
          <w:rFonts w:ascii="Times New Roman" w:hAnsi="Times New Roman" w:cs="Times New Roman"/>
        </w:rPr>
        <w:t>.</w:t>
      </w:r>
      <w:r w:rsidRPr="00EE5F30">
        <w:rPr>
          <w:rFonts w:ascii="Times New Roman" w:hAnsi="Times New Roman" w:cs="Times New Roman"/>
        </w:rPr>
        <w:t xml:space="preserve"> </w:t>
      </w:r>
      <w:r>
        <w:rPr>
          <w:rFonts w:ascii="Times New Roman" w:hAnsi="Times New Roman" w:cs="Times New Roman"/>
        </w:rPr>
        <w:t>Jeigu reikalingos papildomos eilutės (pvz., paaiškinimams), jas įterpkite.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795207"/>
      <w:docPartObj>
        <w:docPartGallery w:val="Page Numbers (Top of Page)"/>
        <w:docPartUnique/>
      </w:docPartObj>
    </w:sdtPr>
    <w:sdtEndPr>
      <w:rPr>
        <w:rFonts w:ascii="Times New Roman" w:hAnsi="Times New Roman" w:cs="Times New Roman"/>
        <w:sz w:val="24"/>
        <w:szCs w:val="24"/>
      </w:rPr>
    </w:sdtEndPr>
    <w:sdtContent>
      <w:p w:rsidR="007A20D2" w:rsidRPr="00FF1243" w:rsidRDefault="007A20D2">
        <w:pPr>
          <w:pStyle w:val="Antrats"/>
          <w:jc w:val="center"/>
          <w:rPr>
            <w:rFonts w:ascii="Times New Roman" w:hAnsi="Times New Roman" w:cs="Times New Roman"/>
            <w:sz w:val="24"/>
            <w:szCs w:val="24"/>
          </w:rPr>
        </w:pPr>
        <w:r w:rsidRPr="00FF1243">
          <w:rPr>
            <w:rFonts w:ascii="Times New Roman" w:hAnsi="Times New Roman" w:cs="Times New Roman"/>
            <w:sz w:val="24"/>
            <w:szCs w:val="24"/>
          </w:rPr>
          <w:fldChar w:fldCharType="begin"/>
        </w:r>
        <w:r w:rsidRPr="00FF1243">
          <w:rPr>
            <w:rFonts w:ascii="Times New Roman" w:hAnsi="Times New Roman" w:cs="Times New Roman"/>
            <w:sz w:val="24"/>
            <w:szCs w:val="24"/>
          </w:rPr>
          <w:instrText>PAGE   \* MERGEFORMAT</w:instrText>
        </w:r>
        <w:r w:rsidRPr="00FF1243">
          <w:rPr>
            <w:rFonts w:ascii="Times New Roman" w:hAnsi="Times New Roman" w:cs="Times New Roman"/>
            <w:sz w:val="24"/>
            <w:szCs w:val="24"/>
          </w:rPr>
          <w:fldChar w:fldCharType="separate"/>
        </w:r>
        <w:r w:rsidR="00635F12">
          <w:rPr>
            <w:rFonts w:ascii="Times New Roman" w:hAnsi="Times New Roman" w:cs="Times New Roman"/>
            <w:noProof/>
            <w:sz w:val="24"/>
            <w:szCs w:val="24"/>
          </w:rPr>
          <w:t>18</w:t>
        </w:r>
        <w:r w:rsidRPr="00FF1243">
          <w:rPr>
            <w:rFonts w:ascii="Times New Roman" w:hAnsi="Times New Roman" w:cs="Times New Roman"/>
            <w:sz w:val="24"/>
            <w:szCs w:val="24"/>
          </w:rPr>
          <w:fldChar w:fldCharType="end"/>
        </w:r>
      </w:p>
    </w:sdtContent>
  </w:sdt>
  <w:p w:rsidR="007A20D2" w:rsidRPr="00AB3A97" w:rsidRDefault="007A20D2" w:rsidP="00AB3A97">
    <w:pPr>
      <w:pStyle w:val="Antrats"/>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138453"/>
      <w:docPartObj>
        <w:docPartGallery w:val="Page Numbers (Top of Page)"/>
        <w:docPartUnique/>
      </w:docPartObj>
    </w:sdtPr>
    <w:sdtEndPr>
      <w:rPr>
        <w:rFonts w:ascii="Times New Roman" w:hAnsi="Times New Roman" w:cs="Times New Roman"/>
        <w:sz w:val="24"/>
        <w:szCs w:val="24"/>
      </w:rPr>
    </w:sdtEndPr>
    <w:sdtContent>
      <w:p w:rsidR="007A20D2" w:rsidRPr="00FF1243" w:rsidRDefault="00000000">
        <w:pPr>
          <w:pStyle w:val="Antrats"/>
          <w:jc w:val="center"/>
          <w:rPr>
            <w:rFonts w:ascii="Times New Roman" w:hAnsi="Times New Roman" w:cs="Times New Roman"/>
            <w:sz w:val="24"/>
            <w:szCs w:val="24"/>
          </w:rPr>
        </w:pPr>
      </w:p>
    </w:sdtContent>
  </w:sdt>
  <w:p w:rsidR="007A20D2" w:rsidRDefault="007A20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9B4"/>
    <w:multiLevelType w:val="multilevel"/>
    <w:tmpl w:val="D2F46046"/>
    <w:lvl w:ilvl="0">
      <w:start w:val="1"/>
      <w:numFmt w:val="decimal"/>
      <w:lvlText w:val="%1."/>
      <w:lvlJc w:val="left"/>
      <w:pPr>
        <w:ind w:left="1070" w:hanging="360"/>
      </w:p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921" w:hanging="720"/>
      </w:pPr>
      <w:rPr>
        <w:rFonts w:ascii="Times New Roman" w:hAnsi="Times New Roman" w:cs="Times New Roman" w:hint="default"/>
      </w:rPr>
    </w:lvl>
    <w:lvl w:ilvl="3">
      <w:start w:val="1"/>
      <w:numFmt w:val="decimal"/>
      <w:isLgl/>
      <w:lvlText w:val="%1.%2.%3.%4."/>
      <w:lvlJc w:val="left"/>
      <w:pPr>
        <w:ind w:left="2412" w:hanging="720"/>
      </w:pPr>
      <w:rPr>
        <w:rFonts w:ascii="Times New Roman" w:hAnsi="Times New Roman" w:cs="Times New Roman" w:hint="default"/>
      </w:rPr>
    </w:lvl>
    <w:lvl w:ilvl="4">
      <w:start w:val="1"/>
      <w:numFmt w:val="decimal"/>
      <w:isLgl/>
      <w:lvlText w:val="%1.%2.%3.%4.%5."/>
      <w:lvlJc w:val="left"/>
      <w:pPr>
        <w:ind w:left="3263" w:hanging="1080"/>
      </w:pPr>
      <w:rPr>
        <w:rFonts w:ascii="Times New Roman" w:hAnsi="Times New Roman" w:cs="Times New Roman" w:hint="default"/>
      </w:rPr>
    </w:lvl>
    <w:lvl w:ilvl="5">
      <w:start w:val="1"/>
      <w:numFmt w:val="decimal"/>
      <w:isLgl/>
      <w:lvlText w:val="%1.%2.%3.%4.%5.%6."/>
      <w:lvlJc w:val="left"/>
      <w:pPr>
        <w:ind w:left="3754" w:hanging="1080"/>
      </w:pPr>
      <w:rPr>
        <w:rFonts w:ascii="Times New Roman" w:hAnsi="Times New Roman" w:cs="Times New Roman" w:hint="default"/>
      </w:rPr>
    </w:lvl>
    <w:lvl w:ilvl="6">
      <w:start w:val="1"/>
      <w:numFmt w:val="decimal"/>
      <w:isLgl/>
      <w:lvlText w:val="%1.%2.%3.%4.%5.%6.%7."/>
      <w:lvlJc w:val="left"/>
      <w:pPr>
        <w:ind w:left="4605" w:hanging="1440"/>
      </w:pPr>
      <w:rPr>
        <w:rFonts w:ascii="Times New Roman" w:hAnsi="Times New Roman" w:cs="Times New Roman" w:hint="default"/>
      </w:rPr>
    </w:lvl>
    <w:lvl w:ilvl="7">
      <w:start w:val="1"/>
      <w:numFmt w:val="decimal"/>
      <w:isLgl/>
      <w:lvlText w:val="%1.%2.%3.%4.%5.%6.%7.%8."/>
      <w:lvlJc w:val="left"/>
      <w:pPr>
        <w:ind w:left="5096" w:hanging="1440"/>
      </w:pPr>
      <w:rPr>
        <w:rFonts w:ascii="Times New Roman" w:hAnsi="Times New Roman" w:cs="Times New Roman" w:hint="default"/>
      </w:rPr>
    </w:lvl>
    <w:lvl w:ilvl="8">
      <w:start w:val="1"/>
      <w:numFmt w:val="decimal"/>
      <w:isLgl/>
      <w:lvlText w:val="%1.%2.%3.%4.%5.%6.%7.%8.%9."/>
      <w:lvlJc w:val="left"/>
      <w:pPr>
        <w:ind w:left="5947" w:hanging="1800"/>
      </w:pPr>
      <w:rPr>
        <w:rFonts w:ascii="Times New Roman" w:hAnsi="Times New Roman" w:cs="Times New Roman" w:hint="default"/>
      </w:rPr>
    </w:lvl>
  </w:abstractNum>
  <w:abstractNum w:abstractNumId="1" w15:restartNumberingAfterBreak="0">
    <w:nsid w:val="0E120625"/>
    <w:multiLevelType w:val="hybridMultilevel"/>
    <w:tmpl w:val="B7EA2D26"/>
    <w:lvl w:ilvl="0" w:tplc="D29EAD88">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F1A121F"/>
    <w:multiLevelType w:val="hybridMultilevel"/>
    <w:tmpl w:val="425C3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518AF"/>
    <w:multiLevelType w:val="hybridMultilevel"/>
    <w:tmpl w:val="EEAA8E0C"/>
    <w:lvl w:ilvl="0" w:tplc="F2403E4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680126"/>
    <w:multiLevelType w:val="multilevel"/>
    <w:tmpl w:val="D2F46046"/>
    <w:lvl w:ilvl="0">
      <w:start w:val="1"/>
      <w:numFmt w:val="decimal"/>
      <w:lvlText w:val="%1."/>
      <w:lvlJc w:val="left"/>
      <w:pPr>
        <w:ind w:left="1070" w:hanging="360"/>
      </w:p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921" w:hanging="720"/>
      </w:pPr>
      <w:rPr>
        <w:rFonts w:ascii="Times New Roman" w:hAnsi="Times New Roman" w:cs="Times New Roman" w:hint="default"/>
      </w:rPr>
    </w:lvl>
    <w:lvl w:ilvl="3">
      <w:start w:val="1"/>
      <w:numFmt w:val="decimal"/>
      <w:isLgl/>
      <w:lvlText w:val="%1.%2.%3.%4."/>
      <w:lvlJc w:val="left"/>
      <w:pPr>
        <w:ind w:left="2412" w:hanging="720"/>
      </w:pPr>
      <w:rPr>
        <w:rFonts w:ascii="Times New Roman" w:hAnsi="Times New Roman" w:cs="Times New Roman" w:hint="default"/>
      </w:rPr>
    </w:lvl>
    <w:lvl w:ilvl="4">
      <w:start w:val="1"/>
      <w:numFmt w:val="decimal"/>
      <w:isLgl/>
      <w:lvlText w:val="%1.%2.%3.%4.%5."/>
      <w:lvlJc w:val="left"/>
      <w:pPr>
        <w:ind w:left="3263" w:hanging="1080"/>
      </w:pPr>
      <w:rPr>
        <w:rFonts w:ascii="Times New Roman" w:hAnsi="Times New Roman" w:cs="Times New Roman" w:hint="default"/>
      </w:rPr>
    </w:lvl>
    <w:lvl w:ilvl="5">
      <w:start w:val="1"/>
      <w:numFmt w:val="decimal"/>
      <w:isLgl/>
      <w:lvlText w:val="%1.%2.%3.%4.%5.%6."/>
      <w:lvlJc w:val="left"/>
      <w:pPr>
        <w:ind w:left="3754" w:hanging="1080"/>
      </w:pPr>
      <w:rPr>
        <w:rFonts w:ascii="Times New Roman" w:hAnsi="Times New Roman" w:cs="Times New Roman" w:hint="default"/>
      </w:rPr>
    </w:lvl>
    <w:lvl w:ilvl="6">
      <w:start w:val="1"/>
      <w:numFmt w:val="decimal"/>
      <w:isLgl/>
      <w:lvlText w:val="%1.%2.%3.%4.%5.%6.%7."/>
      <w:lvlJc w:val="left"/>
      <w:pPr>
        <w:ind w:left="4605" w:hanging="1440"/>
      </w:pPr>
      <w:rPr>
        <w:rFonts w:ascii="Times New Roman" w:hAnsi="Times New Roman" w:cs="Times New Roman" w:hint="default"/>
      </w:rPr>
    </w:lvl>
    <w:lvl w:ilvl="7">
      <w:start w:val="1"/>
      <w:numFmt w:val="decimal"/>
      <w:isLgl/>
      <w:lvlText w:val="%1.%2.%3.%4.%5.%6.%7.%8."/>
      <w:lvlJc w:val="left"/>
      <w:pPr>
        <w:ind w:left="5096" w:hanging="1440"/>
      </w:pPr>
      <w:rPr>
        <w:rFonts w:ascii="Times New Roman" w:hAnsi="Times New Roman" w:cs="Times New Roman" w:hint="default"/>
      </w:rPr>
    </w:lvl>
    <w:lvl w:ilvl="8">
      <w:start w:val="1"/>
      <w:numFmt w:val="decimal"/>
      <w:isLgl/>
      <w:lvlText w:val="%1.%2.%3.%4.%5.%6.%7.%8.%9."/>
      <w:lvlJc w:val="left"/>
      <w:pPr>
        <w:ind w:left="5947" w:hanging="1800"/>
      </w:pPr>
      <w:rPr>
        <w:rFonts w:ascii="Times New Roman" w:hAnsi="Times New Roman" w:cs="Times New Roman" w:hint="default"/>
      </w:rPr>
    </w:lvl>
  </w:abstractNum>
  <w:abstractNum w:abstractNumId="5" w15:restartNumberingAfterBreak="0">
    <w:nsid w:val="3A1B5488"/>
    <w:multiLevelType w:val="hybridMultilevel"/>
    <w:tmpl w:val="092669DC"/>
    <w:lvl w:ilvl="0" w:tplc="2564E920">
      <w:start w:val="2023"/>
      <w:numFmt w:val="decimal"/>
      <w:lvlText w:val="%1"/>
      <w:lvlJc w:val="left"/>
      <w:pPr>
        <w:ind w:left="840" w:hanging="480"/>
      </w:pPr>
      <w:rPr>
        <w:rFonts w:ascii="Segoe UI" w:hAnsi="Segoe UI" w:cs="Segoe UI" w:hint="default"/>
        <w:color w:val="050505"/>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F20DA"/>
    <w:multiLevelType w:val="multilevel"/>
    <w:tmpl w:val="E2764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1410505">
    <w:abstractNumId w:val="3"/>
  </w:num>
  <w:num w:numId="2" w16cid:durableId="1773670802">
    <w:abstractNumId w:val="2"/>
  </w:num>
  <w:num w:numId="3" w16cid:durableId="738484904">
    <w:abstractNumId w:val="1"/>
  </w:num>
  <w:num w:numId="4" w16cid:durableId="19076886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932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34562">
    <w:abstractNumId w:val="4"/>
  </w:num>
  <w:num w:numId="7" w16cid:durableId="103884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3A97"/>
    <w:rsid w:val="000043B7"/>
    <w:rsid w:val="00012214"/>
    <w:rsid w:val="00023A62"/>
    <w:rsid w:val="00024F99"/>
    <w:rsid w:val="00026F42"/>
    <w:rsid w:val="00027D50"/>
    <w:rsid w:val="0004194C"/>
    <w:rsid w:val="00041C01"/>
    <w:rsid w:val="000602F7"/>
    <w:rsid w:val="00063C1D"/>
    <w:rsid w:val="00063F9D"/>
    <w:rsid w:val="0006655C"/>
    <w:rsid w:val="00066EAC"/>
    <w:rsid w:val="00077273"/>
    <w:rsid w:val="00077C93"/>
    <w:rsid w:val="00097146"/>
    <w:rsid w:val="0009721D"/>
    <w:rsid w:val="000976E3"/>
    <w:rsid w:val="000A4C01"/>
    <w:rsid w:val="000B2CC0"/>
    <w:rsid w:val="000B41F4"/>
    <w:rsid w:val="000B46BC"/>
    <w:rsid w:val="000B7E07"/>
    <w:rsid w:val="000C3E63"/>
    <w:rsid w:val="000C50C7"/>
    <w:rsid w:val="000D33E6"/>
    <w:rsid w:val="000D3EB5"/>
    <w:rsid w:val="000F08E4"/>
    <w:rsid w:val="000F0DC5"/>
    <w:rsid w:val="000F4E0B"/>
    <w:rsid w:val="0010141A"/>
    <w:rsid w:val="00103AA5"/>
    <w:rsid w:val="00105A0B"/>
    <w:rsid w:val="00110A21"/>
    <w:rsid w:val="001232D6"/>
    <w:rsid w:val="00130DB8"/>
    <w:rsid w:val="00131469"/>
    <w:rsid w:val="00131C8F"/>
    <w:rsid w:val="00135B05"/>
    <w:rsid w:val="00136E1E"/>
    <w:rsid w:val="001422DA"/>
    <w:rsid w:val="001433E5"/>
    <w:rsid w:val="0014442F"/>
    <w:rsid w:val="00155BD7"/>
    <w:rsid w:val="0015685F"/>
    <w:rsid w:val="00160DC6"/>
    <w:rsid w:val="00164D87"/>
    <w:rsid w:val="00167511"/>
    <w:rsid w:val="00175B79"/>
    <w:rsid w:val="0018436B"/>
    <w:rsid w:val="0019439C"/>
    <w:rsid w:val="001A1CDD"/>
    <w:rsid w:val="001A3673"/>
    <w:rsid w:val="001A655A"/>
    <w:rsid w:val="001B2BD5"/>
    <w:rsid w:val="001C0264"/>
    <w:rsid w:val="001C08F5"/>
    <w:rsid w:val="001C500C"/>
    <w:rsid w:val="001C5F44"/>
    <w:rsid w:val="001C75D9"/>
    <w:rsid w:val="001C7EDB"/>
    <w:rsid w:val="001D2952"/>
    <w:rsid w:val="001D2D8F"/>
    <w:rsid w:val="001D2E25"/>
    <w:rsid w:val="001E0155"/>
    <w:rsid w:val="001E174F"/>
    <w:rsid w:val="001E1A9F"/>
    <w:rsid w:val="001E1F42"/>
    <w:rsid w:val="001E3FE4"/>
    <w:rsid w:val="001E698F"/>
    <w:rsid w:val="001F354A"/>
    <w:rsid w:val="001F4E0D"/>
    <w:rsid w:val="00207F19"/>
    <w:rsid w:val="0021139E"/>
    <w:rsid w:val="00221D57"/>
    <w:rsid w:val="002245EE"/>
    <w:rsid w:val="00227009"/>
    <w:rsid w:val="002275F6"/>
    <w:rsid w:val="00232E7F"/>
    <w:rsid w:val="002362CD"/>
    <w:rsid w:val="00236CA4"/>
    <w:rsid w:val="00237BEB"/>
    <w:rsid w:val="002417C1"/>
    <w:rsid w:val="0024192E"/>
    <w:rsid w:val="00243B9A"/>
    <w:rsid w:val="00255D58"/>
    <w:rsid w:val="002630EE"/>
    <w:rsid w:val="002631B5"/>
    <w:rsid w:val="00264AD6"/>
    <w:rsid w:val="00266C42"/>
    <w:rsid w:val="0026706F"/>
    <w:rsid w:val="00267AA9"/>
    <w:rsid w:val="00270597"/>
    <w:rsid w:val="00274A20"/>
    <w:rsid w:val="002759AA"/>
    <w:rsid w:val="00282196"/>
    <w:rsid w:val="00283412"/>
    <w:rsid w:val="002839AC"/>
    <w:rsid w:val="00283F04"/>
    <w:rsid w:val="002860C1"/>
    <w:rsid w:val="002905F8"/>
    <w:rsid w:val="00291CCE"/>
    <w:rsid w:val="002920A8"/>
    <w:rsid w:val="00293240"/>
    <w:rsid w:val="00295769"/>
    <w:rsid w:val="002963DB"/>
    <w:rsid w:val="002A012B"/>
    <w:rsid w:val="002A4B28"/>
    <w:rsid w:val="002B038E"/>
    <w:rsid w:val="002B2F67"/>
    <w:rsid w:val="002B71E3"/>
    <w:rsid w:val="002E1910"/>
    <w:rsid w:val="002E2D4C"/>
    <w:rsid w:val="002E58F7"/>
    <w:rsid w:val="002E64E2"/>
    <w:rsid w:val="002F1A23"/>
    <w:rsid w:val="002F4E1E"/>
    <w:rsid w:val="002F7AFC"/>
    <w:rsid w:val="003000BF"/>
    <w:rsid w:val="00305704"/>
    <w:rsid w:val="00305CF6"/>
    <w:rsid w:val="00310367"/>
    <w:rsid w:val="00313157"/>
    <w:rsid w:val="003167EF"/>
    <w:rsid w:val="003212A9"/>
    <w:rsid w:val="00323144"/>
    <w:rsid w:val="00324024"/>
    <w:rsid w:val="0032691C"/>
    <w:rsid w:val="003370E2"/>
    <w:rsid w:val="00343E2D"/>
    <w:rsid w:val="003462D6"/>
    <w:rsid w:val="0035447C"/>
    <w:rsid w:val="00356015"/>
    <w:rsid w:val="003561B8"/>
    <w:rsid w:val="0036161E"/>
    <w:rsid w:val="00364AE5"/>
    <w:rsid w:val="00373F60"/>
    <w:rsid w:val="00382636"/>
    <w:rsid w:val="00385957"/>
    <w:rsid w:val="003A5EF3"/>
    <w:rsid w:val="003A6135"/>
    <w:rsid w:val="003A7063"/>
    <w:rsid w:val="003B34FB"/>
    <w:rsid w:val="003B5A7C"/>
    <w:rsid w:val="003C1E23"/>
    <w:rsid w:val="003C404B"/>
    <w:rsid w:val="003C6710"/>
    <w:rsid w:val="003D2B70"/>
    <w:rsid w:val="003D657A"/>
    <w:rsid w:val="003D6B2B"/>
    <w:rsid w:val="003E5EDF"/>
    <w:rsid w:val="003E5F25"/>
    <w:rsid w:val="003F18FB"/>
    <w:rsid w:val="003F7A3D"/>
    <w:rsid w:val="00405BCB"/>
    <w:rsid w:val="00405D3E"/>
    <w:rsid w:val="00405D8D"/>
    <w:rsid w:val="004131E6"/>
    <w:rsid w:val="00415BA4"/>
    <w:rsid w:val="00420659"/>
    <w:rsid w:val="00421FD2"/>
    <w:rsid w:val="00421FF1"/>
    <w:rsid w:val="00424B2E"/>
    <w:rsid w:val="00427403"/>
    <w:rsid w:val="00447B07"/>
    <w:rsid w:val="00453FD1"/>
    <w:rsid w:val="00455C6A"/>
    <w:rsid w:val="0045645C"/>
    <w:rsid w:val="004568E1"/>
    <w:rsid w:val="00467FD2"/>
    <w:rsid w:val="00473EAD"/>
    <w:rsid w:val="004844FE"/>
    <w:rsid w:val="00492AD0"/>
    <w:rsid w:val="00496EDC"/>
    <w:rsid w:val="004A1149"/>
    <w:rsid w:val="004A1E05"/>
    <w:rsid w:val="004A458A"/>
    <w:rsid w:val="004A5DAE"/>
    <w:rsid w:val="004B22B2"/>
    <w:rsid w:val="004B7578"/>
    <w:rsid w:val="004C3FA5"/>
    <w:rsid w:val="004D2461"/>
    <w:rsid w:val="004E7E04"/>
    <w:rsid w:val="004F0C58"/>
    <w:rsid w:val="004F5B9D"/>
    <w:rsid w:val="00500E7F"/>
    <w:rsid w:val="00501066"/>
    <w:rsid w:val="00502A48"/>
    <w:rsid w:val="00503918"/>
    <w:rsid w:val="00512832"/>
    <w:rsid w:val="00520160"/>
    <w:rsid w:val="00523FFD"/>
    <w:rsid w:val="00525E57"/>
    <w:rsid w:val="00532880"/>
    <w:rsid w:val="00532C9A"/>
    <w:rsid w:val="005406A5"/>
    <w:rsid w:val="00544E7B"/>
    <w:rsid w:val="00545391"/>
    <w:rsid w:val="005457EF"/>
    <w:rsid w:val="00546295"/>
    <w:rsid w:val="005505AD"/>
    <w:rsid w:val="00552235"/>
    <w:rsid w:val="00561731"/>
    <w:rsid w:val="005676E5"/>
    <w:rsid w:val="00574C4B"/>
    <w:rsid w:val="00576A35"/>
    <w:rsid w:val="00577079"/>
    <w:rsid w:val="005803AE"/>
    <w:rsid w:val="0058068F"/>
    <w:rsid w:val="00581FEA"/>
    <w:rsid w:val="005A1423"/>
    <w:rsid w:val="005A2AE1"/>
    <w:rsid w:val="005A5202"/>
    <w:rsid w:val="005B19FA"/>
    <w:rsid w:val="005B25CE"/>
    <w:rsid w:val="005C0453"/>
    <w:rsid w:val="005C4B70"/>
    <w:rsid w:val="005C50E3"/>
    <w:rsid w:val="005C66E3"/>
    <w:rsid w:val="005D002B"/>
    <w:rsid w:val="005D4502"/>
    <w:rsid w:val="005E3A03"/>
    <w:rsid w:val="005F3852"/>
    <w:rsid w:val="005F3AB4"/>
    <w:rsid w:val="005F6E8E"/>
    <w:rsid w:val="005F71B7"/>
    <w:rsid w:val="00600B71"/>
    <w:rsid w:val="00610FB7"/>
    <w:rsid w:val="0061166E"/>
    <w:rsid w:val="0061344B"/>
    <w:rsid w:val="00616ACA"/>
    <w:rsid w:val="006210CA"/>
    <w:rsid w:val="00622E36"/>
    <w:rsid w:val="00635F12"/>
    <w:rsid w:val="006365DA"/>
    <w:rsid w:val="006411A0"/>
    <w:rsid w:val="00642C95"/>
    <w:rsid w:val="006442BE"/>
    <w:rsid w:val="006466CE"/>
    <w:rsid w:val="00657689"/>
    <w:rsid w:val="00666CE4"/>
    <w:rsid w:val="00674438"/>
    <w:rsid w:val="006749C8"/>
    <w:rsid w:val="00680975"/>
    <w:rsid w:val="00684D21"/>
    <w:rsid w:val="006940CD"/>
    <w:rsid w:val="00695B23"/>
    <w:rsid w:val="006970C1"/>
    <w:rsid w:val="006A06EE"/>
    <w:rsid w:val="006A1E6B"/>
    <w:rsid w:val="006A78D6"/>
    <w:rsid w:val="006B1D86"/>
    <w:rsid w:val="006B29A7"/>
    <w:rsid w:val="006C635E"/>
    <w:rsid w:val="006D1AF1"/>
    <w:rsid w:val="006D36B6"/>
    <w:rsid w:val="006D4636"/>
    <w:rsid w:val="006E2685"/>
    <w:rsid w:val="006E7DA4"/>
    <w:rsid w:val="006F0110"/>
    <w:rsid w:val="006F186D"/>
    <w:rsid w:val="00700B3C"/>
    <w:rsid w:val="007030AE"/>
    <w:rsid w:val="00713F9C"/>
    <w:rsid w:val="00714617"/>
    <w:rsid w:val="00736A84"/>
    <w:rsid w:val="00737EB6"/>
    <w:rsid w:val="00740531"/>
    <w:rsid w:val="0074212B"/>
    <w:rsid w:val="00744DC0"/>
    <w:rsid w:val="00745E18"/>
    <w:rsid w:val="00750312"/>
    <w:rsid w:val="00756950"/>
    <w:rsid w:val="007576DE"/>
    <w:rsid w:val="00760E21"/>
    <w:rsid w:val="00763363"/>
    <w:rsid w:val="00780626"/>
    <w:rsid w:val="007915C2"/>
    <w:rsid w:val="00792669"/>
    <w:rsid w:val="00793075"/>
    <w:rsid w:val="0079465F"/>
    <w:rsid w:val="007A20D2"/>
    <w:rsid w:val="007A4FA5"/>
    <w:rsid w:val="007A6ACF"/>
    <w:rsid w:val="007A78B5"/>
    <w:rsid w:val="007B33BA"/>
    <w:rsid w:val="007B4F27"/>
    <w:rsid w:val="007B6599"/>
    <w:rsid w:val="007C09E3"/>
    <w:rsid w:val="007C2F48"/>
    <w:rsid w:val="007C7B16"/>
    <w:rsid w:val="007D4D01"/>
    <w:rsid w:val="007E0D2E"/>
    <w:rsid w:val="007E337F"/>
    <w:rsid w:val="007E6698"/>
    <w:rsid w:val="007F23B3"/>
    <w:rsid w:val="007F43DC"/>
    <w:rsid w:val="00810B53"/>
    <w:rsid w:val="0081127A"/>
    <w:rsid w:val="00823432"/>
    <w:rsid w:val="00823BCD"/>
    <w:rsid w:val="00824514"/>
    <w:rsid w:val="00825B0E"/>
    <w:rsid w:val="008326C7"/>
    <w:rsid w:val="00845514"/>
    <w:rsid w:val="00853A68"/>
    <w:rsid w:val="0086022A"/>
    <w:rsid w:val="00860D25"/>
    <w:rsid w:val="00875010"/>
    <w:rsid w:val="00875766"/>
    <w:rsid w:val="00876305"/>
    <w:rsid w:val="0087649B"/>
    <w:rsid w:val="00877DD3"/>
    <w:rsid w:val="008974C6"/>
    <w:rsid w:val="008A0CA2"/>
    <w:rsid w:val="008A12AF"/>
    <w:rsid w:val="008A2010"/>
    <w:rsid w:val="008A4D29"/>
    <w:rsid w:val="008B236C"/>
    <w:rsid w:val="008C07C5"/>
    <w:rsid w:val="008C3E92"/>
    <w:rsid w:val="008D191D"/>
    <w:rsid w:val="008D3CFC"/>
    <w:rsid w:val="008D4924"/>
    <w:rsid w:val="008E0689"/>
    <w:rsid w:val="008E09C5"/>
    <w:rsid w:val="008E1789"/>
    <w:rsid w:val="008E5239"/>
    <w:rsid w:val="008E5861"/>
    <w:rsid w:val="008F084F"/>
    <w:rsid w:val="008F37C1"/>
    <w:rsid w:val="008F3C03"/>
    <w:rsid w:val="008F3C5F"/>
    <w:rsid w:val="00904430"/>
    <w:rsid w:val="00904A35"/>
    <w:rsid w:val="009109A8"/>
    <w:rsid w:val="00914763"/>
    <w:rsid w:val="009169E7"/>
    <w:rsid w:val="009179B2"/>
    <w:rsid w:val="009250B6"/>
    <w:rsid w:val="00926E8E"/>
    <w:rsid w:val="0093759A"/>
    <w:rsid w:val="00940FD2"/>
    <w:rsid w:val="00950853"/>
    <w:rsid w:val="00952660"/>
    <w:rsid w:val="00967EB7"/>
    <w:rsid w:val="00971053"/>
    <w:rsid w:val="00974E5F"/>
    <w:rsid w:val="00975570"/>
    <w:rsid w:val="009826C5"/>
    <w:rsid w:val="00985289"/>
    <w:rsid w:val="00993249"/>
    <w:rsid w:val="009933E1"/>
    <w:rsid w:val="009A3C97"/>
    <w:rsid w:val="009A6EFF"/>
    <w:rsid w:val="009A7029"/>
    <w:rsid w:val="009B5296"/>
    <w:rsid w:val="009C2398"/>
    <w:rsid w:val="009C4F3E"/>
    <w:rsid w:val="009D1658"/>
    <w:rsid w:val="009D3C14"/>
    <w:rsid w:val="009D5D74"/>
    <w:rsid w:val="009E48D2"/>
    <w:rsid w:val="009E6937"/>
    <w:rsid w:val="009E733A"/>
    <w:rsid w:val="009F21F0"/>
    <w:rsid w:val="009F53FC"/>
    <w:rsid w:val="009F5416"/>
    <w:rsid w:val="00A00C1E"/>
    <w:rsid w:val="00A015C1"/>
    <w:rsid w:val="00A01696"/>
    <w:rsid w:val="00A04467"/>
    <w:rsid w:val="00A05124"/>
    <w:rsid w:val="00A07D8F"/>
    <w:rsid w:val="00A10083"/>
    <w:rsid w:val="00A22CCB"/>
    <w:rsid w:val="00A2596A"/>
    <w:rsid w:val="00A264C5"/>
    <w:rsid w:val="00A26DA2"/>
    <w:rsid w:val="00A27438"/>
    <w:rsid w:val="00A27717"/>
    <w:rsid w:val="00A34745"/>
    <w:rsid w:val="00A40BD9"/>
    <w:rsid w:val="00A40D74"/>
    <w:rsid w:val="00A4311D"/>
    <w:rsid w:val="00A43B8F"/>
    <w:rsid w:val="00A44FA8"/>
    <w:rsid w:val="00A46074"/>
    <w:rsid w:val="00A46DBA"/>
    <w:rsid w:val="00A47AEB"/>
    <w:rsid w:val="00A505B3"/>
    <w:rsid w:val="00A55029"/>
    <w:rsid w:val="00A5537F"/>
    <w:rsid w:val="00A6147C"/>
    <w:rsid w:val="00A72031"/>
    <w:rsid w:val="00A83CCF"/>
    <w:rsid w:val="00A842D0"/>
    <w:rsid w:val="00A904A1"/>
    <w:rsid w:val="00A97671"/>
    <w:rsid w:val="00AA3B4A"/>
    <w:rsid w:val="00AA77EF"/>
    <w:rsid w:val="00AA7D7D"/>
    <w:rsid w:val="00AB0B46"/>
    <w:rsid w:val="00AB14F9"/>
    <w:rsid w:val="00AB3302"/>
    <w:rsid w:val="00AB3A97"/>
    <w:rsid w:val="00AB3D26"/>
    <w:rsid w:val="00AB45EE"/>
    <w:rsid w:val="00AB7C6A"/>
    <w:rsid w:val="00AC5515"/>
    <w:rsid w:val="00AC61F5"/>
    <w:rsid w:val="00AD09CE"/>
    <w:rsid w:val="00AD332D"/>
    <w:rsid w:val="00AD55B0"/>
    <w:rsid w:val="00AD5697"/>
    <w:rsid w:val="00AD6663"/>
    <w:rsid w:val="00AD779C"/>
    <w:rsid w:val="00AE43AA"/>
    <w:rsid w:val="00AF114A"/>
    <w:rsid w:val="00B02D70"/>
    <w:rsid w:val="00B05C4F"/>
    <w:rsid w:val="00B10389"/>
    <w:rsid w:val="00B122AC"/>
    <w:rsid w:val="00B13F9C"/>
    <w:rsid w:val="00B22B71"/>
    <w:rsid w:val="00B27768"/>
    <w:rsid w:val="00B35986"/>
    <w:rsid w:val="00B45518"/>
    <w:rsid w:val="00B52AF0"/>
    <w:rsid w:val="00B56083"/>
    <w:rsid w:val="00B579AA"/>
    <w:rsid w:val="00B652E5"/>
    <w:rsid w:val="00B65A6D"/>
    <w:rsid w:val="00B7084C"/>
    <w:rsid w:val="00B70990"/>
    <w:rsid w:val="00B729B5"/>
    <w:rsid w:val="00B777F8"/>
    <w:rsid w:val="00B844D5"/>
    <w:rsid w:val="00B845A1"/>
    <w:rsid w:val="00B8511A"/>
    <w:rsid w:val="00B95CE5"/>
    <w:rsid w:val="00B96DC9"/>
    <w:rsid w:val="00BA08A3"/>
    <w:rsid w:val="00BA094F"/>
    <w:rsid w:val="00BA36F4"/>
    <w:rsid w:val="00BA645D"/>
    <w:rsid w:val="00BB3CA3"/>
    <w:rsid w:val="00BB6EB6"/>
    <w:rsid w:val="00BC01A8"/>
    <w:rsid w:val="00BC3611"/>
    <w:rsid w:val="00BC4204"/>
    <w:rsid w:val="00BC5AD3"/>
    <w:rsid w:val="00BC66F7"/>
    <w:rsid w:val="00BD236C"/>
    <w:rsid w:val="00BD2E70"/>
    <w:rsid w:val="00BD5864"/>
    <w:rsid w:val="00BD70A5"/>
    <w:rsid w:val="00BD7423"/>
    <w:rsid w:val="00BD7431"/>
    <w:rsid w:val="00BE1EFE"/>
    <w:rsid w:val="00BE2698"/>
    <w:rsid w:val="00BE443A"/>
    <w:rsid w:val="00BE5309"/>
    <w:rsid w:val="00C022E7"/>
    <w:rsid w:val="00C07E66"/>
    <w:rsid w:val="00C105AF"/>
    <w:rsid w:val="00C12296"/>
    <w:rsid w:val="00C13B4F"/>
    <w:rsid w:val="00C213AF"/>
    <w:rsid w:val="00C221C3"/>
    <w:rsid w:val="00C22E66"/>
    <w:rsid w:val="00C23B8F"/>
    <w:rsid w:val="00C25057"/>
    <w:rsid w:val="00C276A7"/>
    <w:rsid w:val="00C33D3C"/>
    <w:rsid w:val="00C363A2"/>
    <w:rsid w:val="00C476D5"/>
    <w:rsid w:val="00C63606"/>
    <w:rsid w:val="00C663F7"/>
    <w:rsid w:val="00C671D8"/>
    <w:rsid w:val="00C67F1A"/>
    <w:rsid w:val="00C70443"/>
    <w:rsid w:val="00C72607"/>
    <w:rsid w:val="00C87385"/>
    <w:rsid w:val="00CA0BAA"/>
    <w:rsid w:val="00CA5B25"/>
    <w:rsid w:val="00CA5C24"/>
    <w:rsid w:val="00CB0B3A"/>
    <w:rsid w:val="00CB4060"/>
    <w:rsid w:val="00CB5A12"/>
    <w:rsid w:val="00CB71FA"/>
    <w:rsid w:val="00CB74BC"/>
    <w:rsid w:val="00CD0A57"/>
    <w:rsid w:val="00CD35A1"/>
    <w:rsid w:val="00CD65B3"/>
    <w:rsid w:val="00CD69B9"/>
    <w:rsid w:val="00CD74F3"/>
    <w:rsid w:val="00CE0BEE"/>
    <w:rsid w:val="00CE7ECE"/>
    <w:rsid w:val="00CF1D21"/>
    <w:rsid w:val="00CF6E39"/>
    <w:rsid w:val="00D01129"/>
    <w:rsid w:val="00D03C13"/>
    <w:rsid w:val="00D04BFD"/>
    <w:rsid w:val="00D04DF4"/>
    <w:rsid w:val="00D0672E"/>
    <w:rsid w:val="00D136E7"/>
    <w:rsid w:val="00D20039"/>
    <w:rsid w:val="00D22856"/>
    <w:rsid w:val="00D24F03"/>
    <w:rsid w:val="00D2633F"/>
    <w:rsid w:val="00D30744"/>
    <w:rsid w:val="00D403EE"/>
    <w:rsid w:val="00D41592"/>
    <w:rsid w:val="00D4302D"/>
    <w:rsid w:val="00D461C7"/>
    <w:rsid w:val="00D51ACE"/>
    <w:rsid w:val="00D57C36"/>
    <w:rsid w:val="00D57D5A"/>
    <w:rsid w:val="00D6009D"/>
    <w:rsid w:val="00D6042A"/>
    <w:rsid w:val="00D65E37"/>
    <w:rsid w:val="00D70F20"/>
    <w:rsid w:val="00D71DCE"/>
    <w:rsid w:val="00D7402F"/>
    <w:rsid w:val="00D762CF"/>
    <w:rsid w:val="00D77D60"/>
    <w:rsid w:val="00D77E45"/>
    <w:rsid w:val="00D80126"/>
    <w:rsid w:val="00D817AE"/>
    <w:rsid w:val="00D82BF6"/>
    <w:rsid w:val="00D839D3"/>
    <w:rsid w:val="00D91C98"/>
    <w:rsid w:val="00D9424C"/>
    <w:rsid w:val="00DA1C20"/>
    <w:rsid w:val="00DA1E5B"/>
    <w:rsid w:val="00DA34BB"/>
    <w:rsid w:val="00DB0C5C"/>
    <w:rsid w:val="00DB1BEF"/>
    <w:rsid w:val="00DB702F"/>
    <w:rsid w:val="00DB703D"/>
    <w:rsid w:val="00DC12AC"/>
    <w:rsid w:val="00DC316B"/>
    <w:rsid w:val="00DC5195"/>
    <w:rsid w:val="00DC6F25"/>
    <w:rsid w:val="00DD16CE"/>
    <w:rsid w:val="00DD4F2E"/>
    <w:rsid w:val="00DE081C"/>
    <w:rsid w:val="00DE0895"/>
    <w:rsid w:val="00DE0D94"/>
    <w:rsid w:val="00DE3243"/>
    <w:rsid w:val="00DE70A7"/>
    <w:rsid w:val="00DF0110"/>
    <w:rsid w:val="00DF0B89"/>
    <w:rsid w:val="00DF39BA"/>
    <w:rsid w:val="00E00FA0"/>
    <w:rsid w:val="00E01E11"/>
    <w:rsid w:val="00E041E3"/>
    <w:rsid w:val="00E045DA"/>
    <w:rsid w:val="00E1073F"/>
    <w:rsid w:val="00E1241C"/>
    <w:rsid w:val="00E13438"/>
    <w:rsid w:val="00E17868"/>
    <w:rsid w:val="00E269D5"/>
    <w:rsid w:val="00E273FD"/>
    <w:rsid w:val="00E277C6"/>
    <w:rsid w:val="00E30D34"/>
    <w:rsid w:val="00E32C10"/>
    <w:rsid w:val="00E32E14"/>
    <w:rsid w:val="00E36722"/>
    <w:rsid w:val="00E401E7"/>
    <w:rsid w:val="00E44A26"/>
    <w:rsid w:val="00E45A3F"/>
    <w:rsid w:val="00E51848"/>
    <w:rsid w:val="00E53DE4"/>
    <w:rsid w:val="00E548DC"/>
    <w:rsid w:val="00E617B8"/>
    <w:rsid w:val="00E7355C"/>
    <w:rsid w:val="00E746DD"/>
    <w:rsid w:val="00E75A2E"/>
    <w:rsid w:val="00E77075"/>
    <w:rsid w:val="00E847C6"/>
    <w:rsid w:val="00E84B53"/>
    <w:rsid w:val="00E91E0C"/>
    <w:rsid w:val="00E94956"/>
    <w:rsid w:val="00E96D83"/>
    <w:rsid w:val="00EA059F"/>
    <w:rsid w:val="00EA20E3"/>
    <w:rsid w:val="00EA5222"/>
    <w:rsid w:val="00EB6F65"/>
    <w:rsid w:val="00EB799C"/>
    <w:rsid w:val="00EC0918"/>
    <w:rsid w:val="00EC0C75"/>
    <w:rsid w:val="00EC4753"/>
    <w:rsid w:val="00ED19BE"/>
    <w:rsid w:val="00ED5891"/>
    <w:rsid w:val="00ED6BF1"/>
    <w:rsid w:val="00ED7723"/>
    <w:rsid w:val="00EE28A0"/>
    <w:rsid w:val="00EE5F30"/>
    <w:rsid w:val="00EE71E5"/>
    <w:rsid w:val="00EF0589"/>
    <w:rsid w:val="00EF3C2E"/>
    <w:rsid w:val="00F01207"/>
    <w:rsid w:val="00F11E8D"/>
    <w:rsid w:val="00F135D1"/>
    <w:rsid w:val="00F27179"/>
    <w:rsid w:val="00F27EBA"/>
    <w:rsid w:val="00F33388"/>
    <w:rsid w:val="00F33974"/>
    <w:rsid w:val="00F36692"/>
    <w:rsid w:val="00F36786"/>
    <w:rsid w:val="00F375A7"/>
    <w:rsid w:val="00F41662"/>
    <w:rsid w:val="00F42299"/>
    <w:rsid w:val="00F44399"/>
    <w:rsid w:val="00F44E82"/>
    <w:rsid w:val="00F46F02"/>
    <w:rsid w:val="00F61602"/>
    <w:rsid w:val="00F630B8"/>
    <w:rsid w:val="00F67107"/>
    <w:rsid w:val="00F70114"/>
    <w:rsid w:val="00F70197"/>
    <w:rsid w:val="00F73E6A"/>
    <w:rsid w:val="00F76A6D"/>
    <w:rsid w:val="00F76F71"/>
    <w:rsid w:val="00F80D0F"/>
    <w:rsid w:val="00F832D7"/>
    <w:rsid w:val="00FA4DD3"/>
    <w:rsid w:val="00FC0634"/>
    <w:rsid w:val="00FC06D3"/>
    <w:rsid w:val="00FC0B06"/>
    <w:rsid w:val="00FC17CC"/>
    <w:rsid w:val="00FC1F8E"/>
    <w:rsid w:val="00FC5B22"/>
    <w:rsid w:val="00FD007E"/>
    <w:rsid w:val="00FD5720"/>
    <w:rsid w:val="00FE02B2"/>
    <w:rsid w:val="00FE42EA"/>
    <w:rsid w:val="00FF0008"/>
    <w:rsid w:val="00FF1243"/>
    <w:rsid w:val="00FF7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0AF04-27D6-4A28-9A0D-5FBD9895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9C8"/>
  </w:style>
  <w:style w:type="paragraph" w:styleId="Antrat1">
    <w:name w:val="heading 1"/>
    <w:basedOn w:val="prastasis"/>
    <w:link w:val="Antrat1Diagrama"/>
    <w:uiPriority w:val="9"/>
    <w:qFormat/>
    <w:rsid w:val="005A5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32C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3A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3A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3A97"/>
  </w:style>
  <w:style w:type="paragraph" w:styleId="Porat">
    <w:name w:val="footer"/>
    <w:basedOn w:val="prastasis"/>
    <w:link w:val="PoratDiagrama"/>
    <w:uiPriority w:val="99"/>
    <w:unhideWhenUsed/>
    <w:rsid w:val="00AB3A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3A97"/>
  </w:style>
  <w:style w:type="paragraph" w:styleId="Sraopastraipa">
    <w:name w:val="List Paragraph"/>
    <w:basedOn w:val="prastasis"/>
    <w:uiPriority w:val="34"/>
    <w:qFormat/>
    <w:rsid w:val="00405D8D"/>
    <w:pPr>
      <w:ind w:left="720"/>
      <w:contextualSpacing/>
    </w:pPr>
  </w:style>
  <w:style w:type="character" w:styleId="Hipersaitas">
    <w:name w:val="Hyperlink"/>
    <w:basedOn w:val="Numatytasispastraiposriftas"/>
    <w:uiPriority w:val="99"/>
    <w:unhideWhenUsed/>
    <w:rsid w:val="00405D8D"/>
    <w:rPr>
      <w:color w:val="0000FF" w:themeColor="hyperlink"/>
      <w:u w:val="single"/>
    </w:rPr>
  </w:style>
  <w:style w:type="paragraph" w:styleId="Puslapioinaostekstas">
    <w:name w:val="footnote text"/>
    <w:basedOn w:val="prastasis"/>
    <w:link w:val="PuslapioinaostekstasDiagrama"/>
    <w:uiPriority w:val="99"/>
    <w:semiHidden/>
    <w:unhideWhenUsed/>
    <w:rsid w:val="00496ED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EDC"/>
    <w:rPr>
      <w:sz w:val="20"/>
      <w:szCs w:val="20"/>
    </w:rPr>
  </w:style>
  <w:style w:type="character" w:styleId="Puslapioinaosnuoroda">
    <w:name w:val="footnote reference"/>
    <w:basedOn w:val="Numatytasispastraiposriftas"/>
    <w:uiPriority w:val="99"/>
    <w:semiHidden/>
    <w:unhideWhenUsed/>
    <w:rsid w:val="00496EDC"/>
    <w:rPr>
      <w:vertAlign w:val="superscript"/>
    </w:rPr>
  </w:style>
  <w:style w:type="paragraph" w:styleId="Debesliotekstas">
    <w:name w:val="Balloon Text"/>
    <w:basedOn w:val="prastasis"/>
    <w:link w:val="DebesliotekstasDiagrama"/>
    <w:uiPriority w:val="99"/>
    <w:semiHidden/>
    <w:unhideWhenUsed/>
    <w:rsid w:val="005E3A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3A03"/>
    <w:rPr>
      <w:rFonts w:ascii="Tahoma" w:hAnsi="Tahoma" w:cs="Tahoma"/>
      <w:sz w:val="16"/>
      <w:szCs w:val="16"/>
    </w:rPr>
  </w:style>
  <w:style w:type="paragraph" w:styleId="Komentarotekstas">
    <w:name w:val="annotation text"/>
    <w:basedOn w:val="prastasis"/>
    <w:link w:val="KomentarotekstasDiagrama"/>
    <w:uiPriority w:val="99"/>
    <w:unhideWhenUsed/>
    <w:rsid w:val="000B2C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2CC0"/>
    <w:rPr>
      <w:sz w:val="20"/>
      <w:szCs w:val="20"/>
    </w:rPr>
  </w:style>
  <w:style w:type="character" w:styleId="Komentaronuoroda">
    <w:name w:val="annotation reference"/>
    <w:basedOn w:val="Numatytasispastraiposriftas"/>
    <w:uiPriority w:val="99"/>
    <w:semiHidden/>
    <w:unhideWhenUsed/>
    <w:rsid w:val="000B2CC0"/>
    <w:rPr>
      <w:sz w:val="16"/>
      <w:szCs w:val="16"/>
    </w:rPr>
  </w:style>
  <w:style w:type="table" w:customStyle="1" w:styleId="Lentelstinklelis1">
    <w:name w:val="Lentelės tinklelis1"/>
    <w:basedOn w:val="prastojilentel"/>
    <w:next w:val="Lentelstinklelis"/>
    <w:uiPriority w:val="59"/>
    <w:rsid w:val="007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E71E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A645D"/>
    <w:rPr>
      <w:b/>
      <w:bCs/>
    </w:rPr>
  </w:style>
  <w:style w:type="character" w:customStyle="1" w:styleId="KomentarotemaDiagrama">
    <w:name w:val="Komentaro tema Diagrama"/>
    <w:basedOn w:val="KomentarotekstasDiagrama"/>
    <w:link w:val="Komentarotema"/>
    <w:uiPriority w:val="99"/>
    <w:semiHidden/>
    <w:rsid w:val="00BA645D"/>
    <w:rPr>
      <w:b/>
      <w:bCs/>
      <w:sz w:val="20"/>
      <w:szCs w:val="20"/>
    </w:rPr>
  </w:style>
  <w:style w:type="paragraph" w:styleId="Pataisymai">
    <w:name w:val="Revision"/>
    <w:hidden/>
    <w:uiPriority w:val="99"/>
    <w:semiHidden/>
    <w:rsid w:val="008A12AF"/>
    <w:pPr>
      <w:spacing w:after="0" w:line="240" w:lineRule="auto"/>
    </w:pPr>
  </w:style>
  <w:style w:type="paragraph" w:styleId="Dokumentoinaostekstas">
    <w:name w:val="endnote text"/>
    <w:basedOn w:val="prastasis"/>
    <w:link w:val="DokumentoinaostekstasDiagrama"/>
    <w:rsid w:val="006B29A7"/>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6B29A7"/>
    <w:rPr>
      <w:rFonts w:ascii="Times New Roman" w:eastAsia="Times New Roman" w:hAnsi="Times New Roman" w:cs="Times New Roman"/>
      <w:sz w:val="20"/>
      <w:szCs w:val="20"/>
    </w:rPr>
  </w:style>
  <w:style w:type="character" w:styleId="Dokumentoinaosnumeris">
    <w:name w:val="endnote reference"/>
    <w:basedOn w:val="Numatytasispastraiposriftas"/>
    <w:rsid w:val="006B29A7"/>
    <w:rPr>
      <w:vertAlign w:val="superscript"/>
    </w:rPr>
  </w:style>
  <w:style w:type="character" w:customStyle="1" w:styleId="Antrat1Diagrama">
    <w:name w:val="Antraštė 1 Diagrama"/>
    <w:basedOn w:val="Numatytasispastraiposriftas"/>
    <w:link w:val="Antrat1"/>
    <w:uiPriority w:val="9"/>
    <w:rsid w:val="005A5202"/>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semiHidden/>
    <w:rsid w:val="00532C9A"/>
    <w:rPr>
      <w:rFonts w:asciiTheme="majorHAnsi" w:eastAsiaTheme="majorEastAsia" w:hAnsiTheme="majorHAnsi" w:cstheme="majorBidi"/>
      <w:b/>
      <w:bCs/>
      <w:color w:val="4F81BD" w:themeColor="accent1"/>
      <w:sz w:val="26"/>
      <w:szCs w:val="26"/>
    </w:rPr>
  </w:style>
  <w:style w:type="character" w:customStyle="1" w:styleId="x4k7w5x">
    <w:name w:val="x4k7w5x"/>
    <w:basedOn w:val="Numatytasispastraiposriftas"/>
    <w:rsid w:val="007E337F"/>
  </w:style>
  <w:style w:type="character" w:customStyle="1" w:styleId="xzpqnlu">
    <w:name w:val="xzpqnlu"/>
    <w:basedOn w:val="Numatytasispastraiposriftas"/>
    <w:rsid w:val="007E337F"/>
  </w:style>
  <w:style w:type="paragraph" w:styleId="prastasiniatinklio">
    <w:name w:val="Normal (Web)"/>
    <w:basedOn w:val="prastasis"/>
    <w:uiPriority w:val="99"/>
    <w:semiHidden/>
    <w:unhideWhenUsed/>
    <w:rsid w:val="00BD236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D6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7440">
      <w:bodyDiv w:val="1"/>
      <w:marLeft w:val="0"/>
      <w:marRight w:val="0"/>
      <w:marTop w:val="0"/>
      <w:marBottom w:val="0"/>
      <w:divBdr>
        <w:top w:val="none" w:sz="0" w:space="0" w:color="auto"/>
        <w:left w:val="none" w:sz="0" w:space="0" w:color="auto"/>
        <w:bottom w:val="none" w:sz="0" w:space="0" w:color="auto"/>
        <w:right w:val="none" w:sz="0" w:space="0" w:color="auto"/>
      </w:divBdr>
    </w:div>
    <w:div w:id="63450969">
      <w:bodyDiv w:val="1"/>
      <w:marLeft w:val="0"/>
      <w:marRight w:val="0"/>
      <w:marTop w:val="0"/>
      <w:marBottom w:val="0"/>
      <w:divBdr>
        <w:top w:val="none" w:sz="0" w:space="0" w:color="auto"/>
        <w:left w:val="none" w:sz="0" w:space="0" w:color="auto"/>
        <w:bottom w:val="none" w:sz="0" w:space="0" w:color="auto"/>
        <w:right w:val="none" w:sz="0" w:space="0" w:color="auto"/>
      </w:divBdr>
    </w:div>
    <w:div w:id="64913344">
      <w:bodyDiv w:val="1"/>
      <w:marLeft w:val="0"/>
      <w:marRight w:val="0"/>
      <w:marTop w:val="0"/>
      <w:marBottom w:val="0"/>
      <w:divBdr>
        <w:top w:val="none" w:sz="0" w:space="0" w:color="auto"/>
        <w:left w:val="none" w:sz="0" w:space="0" w:color="auto"/>
        <w:bottom w:val="none" w:sz="0" w:space="0" w:color="auto"/>
        <w:right w:val="none" w:sz="0" w:space="0" w:color="auto"/>
      </w:divBdr>
    </w:div>
    <w:div w:id="234435947">
      <w:bodyDiv w:val="1"/>
      <w:marLeft w:val="0"/>
      <w:marRight w:val="0"/>
      <w:marTop w:val="0"/>
      <w:marBottom w:val="0"/>
      <w:divBdr>
        <w:top w:val="none" w:sz="0" w:space="0" w:color="auto"/>
        <w:left w:val="none" w:sz="0" w:space="0" w:color="auto"/>
        <w:bottom w:val="none" w:sz="0" w:space="0" w:color="auto"/>
        <w:right w:val="none" w:sz="0" w:space="0" w:color="auto"/>
      </w:divBdr>
      <w:divsChild>
        <w:div w:id="44570318">
          <w:marLeft w:val="0"/>
          <w:marRight w:val="0"/>
          <w:marTop w:val="0"/>
          <w:marBottom w:val="0"/>
          <w:divBdr>
            <w:top w:val="none" w:sz="0" w:space="0" w:color="auto"/>
            <w:left w:val="none" w:sz="0" w:space="0" w:color="auto"/>
            <w:bottom w:val="none" w:sz="0" w:space="0" w:color="auto"/>
            <w:right w:val="none" w:sz="0" w:space="0" w:color="auto"/>
          </w:divBdr>
        </w:div>
        <w:div w:id="1491872101">
          <w:marLeft w:val="0"/>
          <w:marRight w:val="0"/>
          <w:marTop w:val="0"/>
          <w:marBottom w:val="0"/>
          <w:divBdr>
            <w:top w:val="none" w:sz="0" w:space="0" w:color="auto"/>
            <w:left w:val="none" w:sz="0" w:space="0" w:color="auto"/>
            <w:bottom w:val="none" w:sz="0" w:space="0" w:color="auto"/>
            <w:right w:val="none" w:sz="0" w:space="0" w:color="auto"/>
          </w:divBdr>
        </w:div>
        <w:div w:id="660543210">
          <w:marLeft w:val="0"/>
          <w:marRight w:val="0"/>
          <w:marTop w:val="0"/>
          <w:marBottom w:val="0"/>
          <w:divBdr>
            <w:top w:val="none" w:sz="0" w:space="0" w:color="auto"/>
            <w:left w:val="none" w:sz="0" w:space="0" w:color="auto"/>
            <w:bottom w:val="none" w:sz="0" w:space="0" w:color="auto"/>
            <w:right w:val="none" w:sz="0" w:space="0" w:color="auto"/>
          </w:divBdr>
        </w:div>
      </w:divsChild>
    </w:div>
    <w:div w:id="292948933">
      <w:bodyDiv w:val="1"/>
      <w:marLeft w:val="0"/>
      <w:marRight w:val="0"/>
      <w:marTop w:val="0"/>
      <w:marBottom w:val="0"/>
      <w:divBdr>
        <w:top w:val="none" w:sz="0" w:space="0" w:color="auto"/>
        <w:left w:val="none" w:sz="0" w:space="0" w:color="auto"/>
        <w:bottom w:val="none" w:sz="0" w:space="0" w:color="auto"/>
        <w:right w:val="none" w:sz="0" w:space="0" w:color="auto"/>
      </w:divBdr>
      <w:divsChild>
        <w:div w:id="1228876978">
          <w:marLeft w:val="0"/>
          <w:marRight w:val="0"/>
          <w:marTop w:val="0"/>
          <w:marBottom w:val="0"/>
          <w:divBdr>
            <w:top w:val="none" w:sz="0" w:space="0" w:color="auto"/>
            <w:left w:val="none" w:sz="0" w:space="0" w:color="auto"/>
            <w:bottom w:val="none" w:sz="0" w:space="0" w:color="auto"/>
            <w:right w:val="none" w:sz="0" w:space="0" w:color="auto"/>
          </w:divBdr>
        </w:div>
        <w:div w:id="731806465">
          <w:marLeft w:val="0"/>
          <w:marRight w:val="0"/>
          <w:marTop w:val="0"/>
          <w:marBottom w:val="0"/>
          <w:divBdr>
            <w:top w:val="none" w:sz="0" w:space="0" w:color="auto"/>
            <w:left w:val="none" w:sz="0" w:space="0" w:color="auto"/>
            <w:bottom w:val="none" w:sz="0" w:space="0" w:color="auto"/>
            <w:right w:val="none" w:sz="0" w:space="0" w:color="auto"/>
          </w:divBdr>
          <w:divsChild>
            <w:div w:id="1639532944">
              <w:marLeft w:val="0"/>
              <w:marRight w:val="0"/>
              <w:marTop w:val="0"/>
              <w:marBottom w:val="0"/>
              <w:divBdr>
                <w:top w:val="none" w:sz="0" w:space="0" w:color="auto"/>
                <w:left w:val="none" w:sz="0" w:space="0" w:color="auto"/>
                <w:bottom w:val="none" w:sz="0" w:space="0" w:color="auto"/>
                <w:right w:val="none" w:sz="0" w:space="0" w:color="auto"/>
              </w:divBdr>
              <w:divsChild>
                <w:div w:id="9047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62762">
      <w:bodyDiv w:val="1"/>
      <w:marLeft w:val="0"/>
      <w:marRight w:val="0"/>
      <w:marTop w:val="0"/>
      <w:marBottom w:val="0"/>
      <w:divBdr>
        <w:top w:val="none" w:sz="0" w:space="0" w:color="auto"/>
        <w:left w:val="none" w:sz="0" w:space="0" w:color="auto"/>
        <w:bottom w:val="none" w:sz="0" w:space="0" w:color="auto"/>
        <w:right w:val="none" w:sz="0" w:space="0" w:color="auto"/>
      </w:divBdr>
    </w:div>
    <w:div w:id="1497460147">
      <w:bodyDiv w:val="1"/>
      <w:marLeft w:val="0"/>
      <w:marRight w:val="0"/>
      <w:marTop w:val="0"/>
      <w:marBottom w:val="0"/>
      <w:divBdr>
        <w:top w:val="none" w:sz="0" w:space="0" w:color="auto"/>
        <w:left w:val="none" w:sz="0" w:space="0" w:color="auto"/>
        <w:bottom w:val="none" w:sz="0" w:space="0" w:color="auto"/>
        <w:right w:val="none" w:sz="0" w:space="0" w:color="auto"/>
      </w:divBdr>
    </w:div>
    <w:div w:id="1621183333">
      <w:bodyDiv w:val="1"/>
      <w:marLeft w:val="0"/>
      <w:marRight w:val="0"/>
      <w:marTop w:val="0"/>
      <w:marBottom w:val="0"/>
      <w:divBdr>
        <w:top w:val="none" w:sz="0" w:space="0" w:color="auto"/>
        <w:left w:val="none" w:sz="0" w:space="0" w:color="auto"/>
        <w:bottom w:val="none" w:sz="0" w:space="0" w:color="auto"/>
        <w:right w:val="none" w:sz="0" w:space="0" w:color="auto"/>
      </w:divBdr>
    </w:div>
    <w:div w:id="1744136439">
      <w:bodyDiv w:val="1"/>
      <w:marLeft w:val="0"/>
      <w:marRight w:val="0"/>
      <w:marTop w:val="0"/>
      <w:marBottom w:val="0"/>
      <w:divBdr>
        <w:top w:val="none" w:sz="0" w:space="0" w:color="auto"/>
        <w:left w:val="none" w:sz="0" w:space="0" w:color="auto"/>
        <w:bottom w:val="none" w:sz="0" w:space="0" w:color="auto"/>
        <w:right w:val="none" w:sz="0" w:space="0" w:color="auto"/>
      </w:divBdr>
      <w:divsChild>
        <w:div w:id="166987289">
          <w:marLeft w:val="0"/>
          <w:marRight w:val="0"/>
          <w:marTop w:val="0"/>
          <w:marBottom w:val="0"/>
          <w:divBdr>
            <w:top w:val="none" w:sz="0" w:space="0" w:color="auto"/>
            <w:left w:val="none" w:sz="0" w:space="0" w:color="auto"/>
            <w:bottom w:val="none" w:sz="0" w:space="0" w:color="auto"/>
            <w:right w:val="none" w:sz="0" w:space="0" w:color="auto"/>
          </w:divBdr>
        </w:div>
        <w:div w:id="1900439088">
          <w:marLeft w:val="0"/>
          <w:marRight w:val="0"/>
          <w:marTop w:val="0"/>
          <w:marBottom w:val="0"/>
          <w:divBdr>
            <w:top w:val="none" w:sz="0" w:space="0" w:color="auto"/>
            <w:left w:val="none" w:sz="0" w:space="0" w:color="auto"/>
            <w:bottom w:val="none" w:sz="0" w:space="0" w:color="auto"/>
            <w:right w:val="none" w:sz="0" w:space="0" w:color="auto"/>
          </w:divBdr>
        </w:div>
      </w:divsChild>
    </w:div>
    <w:div w:id="1846241856">
      <w:bodyDiv w:val="1"/>
      <w:marLeft w:val="0"/>
      <w:marRight w:val="0"/>
      <w:marTop w:val="0"/>
      <w:marBottom w:val="0"/>
      <w:divBdr>
        <w:top w:val="none" w:sz="0" w:space="0" w:color="auto"/>
        <w:left w:val="none" w:sz="0" w:space="0" w:color="auto"/>
        <w:bottom w:val="none" w:sz="0" w:space="0" w:color="auto"/>
        <w:right w:val="none" w:sz="0" w:space="0" w:color="auto"/>
      </w:divBdr>
    </w:div>
    <w:div w:id="1996371038">
      <w:bodyDiv w:val="1"/>
      <w:marLeft w:val="0"/>
      <w:marRight w:val="0"/>
      <w:marTop w:val="0"/>
      <w:marBottom w:val="0"/>
      <w:divBdr>
        <w:top w:val="none" w:sz="0" w:space="0" w:color="auto"/>
        <w:left w:val="none" w:sz="0" w:space="0" w:color="auto"/>
        <w:bottom w:val="none" w:sz="0" w:space="0" w:color="auto"/>
        <w:right w:val="none" w:sz="0" w:space="0" w:color="auto"/>
      </w:divBdr>
      <w:divsChild>
        <w:div w:id="386496369">
          <w:marLeft w:val="0"/>
          <w:marRight w:val="0"/>
          <w:marTop w:val="0"/>
          <w:marBottom w:val="0"/>
          <w:divBdr>
            <w:top w:val="none" w:sz="0" w:space="0" w:color="auto"/>
            <w:left w:val="none" w:sz="0" w:space="0" w:color="auto"/>
            <w:bottom w:val="none" w:sz="0" w:space="0" w:color="auto"/>
            <w:right w:val="none" w:sz="0" w:space="0" w:color="auto"/>
          </w:divBdr>
        </w:div>
        <w:div w:id="1159350213">
          <w:marLeft w:val="0"/>
          <w:marRight w:val="0"/>
          <w:marTop w:val="0"/>
          <w:marBottom w:val="0"/>
          <w:divBdr>
            <w:top w:val="none" w:sz="0" w:space="0" w:color="auto"/>
            <w:left w:val="none" w:sz="0" w:space="0" w:color="auto"/>
            <w:bottom w:val="none" w:sz="0" w:space="0" w:color="auto"/>
            <w:right w:val="none" w:sz="0" w:space="0" w:color="auto"/>
          </w:divBdr>
        </w:div>
      </w:divsChild>
    </w:div>
    <w:div w:id="2005085631">
      <w:bodyDiv w:val="1"/>
      <w:marLeft w:val="0"/>
      <w:marRight w:val="0"/>
      <w:marTop w:val="0"/>
      <w:marBottom w:val="0"/>
      <w:divBdr>
        <w:top w:val="none" w:sz="0" w:space="0" w:color="auto"/>
        <w:left w:val="none" w:sz="0" w:space="0" w:color="auto"/>
        <w:bottom w:val="none" w:sz="0" w:space="0" w:color="auto"/>
        <w:right w:val="none" w:sz="0" w:space="0" w:color="auto"/>
      </w:divBdr>
      <w:divsChild>
        <w:div w:id="232590181">
          <w:marLeft w:val="0"/>
          <w:marRight w:val="0"/>
          <w:marTop w:val="0"/>
          <w:marBottom w:val="0"/>
          <w:divBdr>
            <w:top w:val="none" w:sz="0" w:space="0" w:color="auto"/>
            <w:left w:val="none" w:sz="0" w:space="0" w:color="auto"/>
            <w:bottom w:val="none" w:sz="0" w:space="0" w:color="auto"/>
            <w:right w:val="none" w:sz="0" w:space="0" w:color="auto"/>
          </w:divBdr>
        </w:div>
        <w:div w:id="869758734">
          <w:marLeft w:val="0"/>
          <w:marRight w:val="0"/>
          <w:marTop w:val="0"/>
          <w:marBottom w:val="0"/>
          <w:divBdr>
            <w:top w:val="none" w:sz="0" w:space="0" w:color="auto"/>
            <w:left w:val="none" w:sz="0" w:space="0" w:color="auto"/>
            <w:bottom w:val="none" w:sz="0" w:space="0" w:color="auto"/>
            <w:right w:val="none" w:sz="0" w:space="0" w:color="auto"/>
          </w:divBdr>
        </w:div>
        <w:div w:id="1862746113">
          <w:marLeft w:val="0"/>
          <w:marRight w:val="0"/>
          <w:marTop w:val="120"/>
          <w:marBottom w:val="0"/>
          <w:divBdr>
            <w:top w:val="none" w:sz="0" w:space="0" w:color="auto"/>
            <w:left w:val="none" w:sz="0" w:space="0" w:color="auto"/>
            <w:bottom w:val="none" w:sz="0" w:space="0" w:color="auto"/>
            <w:right w:val="none" w:sz="0" w:space="0" w:color="auto"/>
          </w:divBdr>
          <w:divsChild>
            <w:div w:id="266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lytausrvvg.lt/del-mokymu-2023-m-gruodzio-19-d-ir-gruodzio-20-d/" TargetMode="External"/><Relationship Id="rId26" Type="http://schemas.openxmlformats.org/officeDocument/2006/relationships/hyperlink" Target="https://www.facebook.com/Alytausrvvg" TargetMode="External"/><Relationship Id="rId39" Type="http://schemas.openxmlformats.org/officeDocument/2006/relationships/hyperlink" Target="https://www.facebook.com/Alytausrvvg" TargetMode="External"/><Relationship Id="rId21" Type="http://schemas.openxmlformats.org/officeDocument/2006/relationships/hyperlink" Target="https://www.facebook.com/Alytausrvvg" TargetMode="External"/><Relationship Id="rId34" Type="http://schemas.openxmlformats.org/officeDocument/2006/relationships/hyperlink" Target="https://www.facebook.com/Alytausrvvg" TargetMode="External"/><Relationship Id="rId42" Type="http://schemas.openxmlformats.org/officeDocument/2006/relationships/hyperlink" Target="https://www.facebook.com/Alytausrvvg?__cft__%5b0%5d=AZWtDYYRJL7553y49TquCqyUv3Zv9WD3_yrh9OLE0gTYTR9P1NrPZT2NKVVAlD568n9-b1lbEtEgyOrz3sN6rsOZr9SkIlNuxc9fRNnUXLk8jlgoj_3q3nTRc5ALSyH4wx_ZnFaK4bWflJViQqqG80sFEvqia3bWgkwN9H9hsgdoVwdRxAyWavVNxZA7UnmsCnPs3syThhDO6yWTcrmpZxI8MbP_hB02yvUWVf0QKzJaNy_0MG-_mR0uI1SHBs9V1Ps&amp;__tn__=-%5dK-R" TargetMode="External"/><Relationship Id="rId47" Type="http://schemas.openxmlformats.org/officeDocument/2006/relationships/hyperlink" Target="https://alytausrvvg.lt/paprastas-kvietimas-teikti-vietos-projektus-nr-36/" TargetMode="External"/><Relationship Id="rId50" Type="http://schemas.openxmlformats.org/officeDocument/2006/relationships/hyperlink" Target="https://alytausrvvg.lt/strategija-2015-2020/" TargetMode="External"/><Relationship Id="rId55" Type="http://schemas.openxmlformats.org/officeDocument/2006/relationships/hyperlink" Target="https://alytausrvvg.lt/strategija-2015-2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lytausrvvg.lt/ketvirtosios-vietos-pletros-strategijos-startui-naujas-sukis-sukaimek/" TargetMode="External"/><Relationship Id="rId29" Type="http://schemas.openxmlformats.org/officeDocument/2006/relationships/hyperlink" Target="https://www.facebook.com/Alytausrvvg" TargetMode="External"/><Relationship Id="rId11" Type="http://schemas.openxmlformats.org/officeDocument/2006/relationships/footer" Target="footer1.xml"/><Relationship Id="rId24" Type="http://schemas.openxmlformats.org/officeDocument/2006/relationships/hyperlink" Target="https://www.facebook.com/Alytausrvvg" TargetMode="External"/><Relationship Id="rId32" Type="http://schemas.openxmlformats.org/officeDocument/2006/relationships/hyperlink" Target="https://www.facebook.com/Alytausrvvg" TargetMode="External"/><Relationship Id="rId37" Type="http://schemas.openxmlformats.org/officeDocument/2006/relationships/hyperlink" Target="https://apklausa.lt/f/alytaus-rajono-vietos-veiklos-grupes-vvg-alytaus-rajono-ir-birstono-savival-mwt8xnb/answers/new.fullpage" TargetMode="External"/><Relationship Id="rId40" Type="http://schemas.openxmlformats.org/officeDocument/2006/relationships/hyperlink" Target="https://www.facebook.com/Alytausrvvg?__cft__%5b0%5d=AZXAJJZ9XHxoBvEKiXQlUgktffe1aVgZ-QMBN9pltPRUC5kt7I-DDKzGKKBuf9_4z3vFc1TRbAlYfKpLTMlJKsIFsrvNg5hcEAAO7Uw7lw2yeED6k-fqY7huAgEjvqygoASsYyjFii-gCvBDdamAqCUogFUlow_27WIyWVA8os19sqxlJtQhPKyHK2D0HNDBtxiUHpy6Y7PLECWVyCnQlivdM9UPzGZBRZwoNfBujYj-ainBVjQojy1s83JzZXw0Etg&amp;__tn__=-%5dK-R" TargetMode="External"/><Relationship Id="rId45" Type="http://schemas.openxmlformats.org/officeDocument/2006/relationships/hyperlink" Target="https://www.facebook.com/Alytausrvvg" TargetMode="External"/><Relationship Id="rId53" Type="http://schemas.openxmlformats.org/officeDocument/2006/relationships/hyperlink" Target="https://alytausrvvg.lt/strategija-2015-2020/" TargetMode="External"/><Relationship Id="rId58" Type="http://schemas.openxmlformats.org/officeDocument/2006/relationships/hyperlink" Target="https://www.facebook.com/Alytausrvvg?__cft__%5b0%5d=AZUcWDIDFcP9xPPcS7cAaOnWrHmZw8x7I-ySTmYuE9sCVm7jbSzNoqHfHXejl8afTDRisqwppqngAlxyEwEts5jmFWxndLMznxW9dnWHDrSCYLTxTyBR_uxye88AkYSXXpf3yJ40eOQ7s16tC9531frFlwhXPTYTet4FCQTFQ-SGtfLR_FcUiL5IkP88spmtsPzbF-mj0A6KWgltn7LyIyVDMKy9w5NjKJqEQCSNlEI-4iOtRtwZaBaUpIRaUafHXDE&amp;__tn__=-%5dK-R"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facebook.com/Alytausrvvg" TargetMode="External"/><Relationship Id="rId14" Type="http://schemas.openxmlformats.org/officeDocument/2006/relationships/hyperlink" Target="https://alytausrvvg.lt/vietos-projektai-alytaus-rajone-ir-birstono-kaimiskoje-teritorijoje-apzvalga-ir-rezultatai/" TargetMode="External"/><Relationship Id="rId22" Type="http://schemas.openxmlformats.org/officeDocument/2006/relationships/hyperlink" Target="https://www.facebook.com/Alytausrvvg" TargetMode="External"/><Relationship Id="rId27" Type="http://schemas.openxmlformats.org/officeDocument/2006/relationships/hyperlink" Target="https://alytausrvvg.lt/mokymai-tema-sumani-tinklaveika-sketiniai-projektai/" TargetMode="External"/><Relationship Id="rId30" Type="http://schemas.openxmlformats.org/officeDocument/2006/relationships/hyperlink" Target="https://www.facebook.com/Alytausrvvg" TargetMode="External"/><Relationship Id="rId35" Type="http://schemas.openxmlformats.org/officeDocument/2006/relationships/hyperlink" Target="https://www.facebook.com/Alytausrvvg" TargetMode="External"/><Relationship Id="rId43" Type="http://schemas.openxmlformats.org/officeDocument/2006/relationships/hyperlink" Target="https://www.facebook.com/Alytausrvvg" TargetMode="External"/><Relationship Id="rId48" Type="http://schemas.openxmlformats.org/officeDocument/2006/relationships/hyperlink" Target="https://www.facebook.com/Alytausrvvg" TargetMode="External"/><Relationship Id="rId56" Type="http://schemas.openxmlformats.org/officeDocument/2006/relationships/hyperlink" Target="https://alytausrvvg.lt/strategija-2015-2020/" TargetMode="External"/><Relationship Id="rId8" Type="http://schemas.openxmlformats.org/officeDocument/2006/relationships/hyperlink" Target="http://alytausrvvg.lt/bendruomeniniu-paslaugu-kurimas-alyt-leader-6b-bd-32-1-2022/" TargetMode="External"/><Relationship Id="rId51" Type="http://schemas.openxmlformats.org/officeDocument/2006/relationships/hyperlink" Target="https://alytausrvvg.lt/strategija-2015-2020/"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lytausrvvg.lt/ketvirtosios-vietos-pletros-strategijos-startui-naujas-sukis-sukaimek/" TargetMode="External"/><Relationship Id="rId25" Type="http://schemas.openxmlformats.org/officeDocument/2006/relationships/hyperlink" Target="https://www.facebook.com/Alytausrvvg" TargetMode="External"/><Relationship Id="rId33" Type="http://schemas.openxmlformats.org/officeDocument/2006/relationships/hyperlink" Target="https://www.facebook.com/Alytausrvvg" TargetMode="External"/><Relationship Id="rId38" Type="http://schemas.openxmlformats.org/officeDocument/2006/relationships/hyperlink" Target="https://www.facebook.com/Alytausrvvg" TargetMode="External"/><Relationship Id="rId46" Type="http://schemas.openxmlformats.org/officeDocument/2006/relationships/image" Target="media/image1.png"/><Relationship Id="rId59" Type="http://schemas.openxmlformats.org/officeDocument/2006/relationships/hyperlink" Target="https://www.facebook.com/photo/?fbid=823718679756131&amp;set=pcb.823719149756084&amp;locale=lt_LT" TargetMode="External"/><Relationship Id="rId20" Type="http://schemas.openxmlformats.org/officeDocument/2006/relationships/hyperlink" Target="https://www.facebook.com/Alytausrvvg" TargetMode="External"/><Relationship Id="rId41" Type="http://schemas.openxmlformats.org/officeDocument/2006/relationships/hyperlink" Target="https://www.facebook.com/Alytausrvvg" TargetMode="External"/><Relationship Id="rId54" Type="http://schemas.openxmlformats.org/officeDocument/2006/relationships/hyperlink" Target="http://alytausrvvg.lt/wp-content/uploads/2016/10/VPS_Alytaus-VVG.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ainavoszodis.lt/2023/12/07/vietos-projektai-alytaus-rajone-ir-birstono-kaimiskoje-teritorijoje-apzvalga-ir-rezultatai/" TargetMode="External"/><Relationship Id="rId23" Type="http://schemas.openxmlformats.org/officeDocument/2006/relationships/hyperlink" Target="https://www.facebook.com/Alytausrvvg" TargetMode="External"/><Relationship Id="rId28" Type="http://schemas.openxmlformats.org/officeDocument/2006/relationships/hyperlink" Target="https://alytausrvvg.lt/sritis/naujienos/page/" TargetMode="External"/><Relationship Id="rId36" Type="http://schemas.openxmlformats.org/officeDocument/2006/relationships/hyperlink" Target="https://www.facebook.com/Alytausrvvg" TargetMode="External"/><Relationship Id="rId49" Type="http://schemas.openxmlformats.org/officeDocument/2006/relationships/hyperlink" Target="http://alytausrvvg.lt/valdybos-posedziu-protokolai/" TargetMode="External"/><Relationship Id="rId57" Type="http://schemas.openxmlformats.org/officeDocument/2006/relationships/hyperlink" Target="https://www.facebook.com/Alytausrvvg" TargetMode="External"/><Relationship Id="rId10" Type="http://schemas.openxmlformats.org/officeDocument/2006/relationships/header" Target="header1.xml"/><Relationship Id="rId31" Type="http://schemas.openxmlformats.org/officeDocument/2006/relationships/hyperlink" Target="https://www.facebook.com/Alytausrvvg" TargetMode="External"/><Relationship Id="rId44" Type="http://schemas.openxmlformats.org/officeDocument/2006/relationships/hyperlink" Target="https://www.facebook.com/Alytausrvvg" TargetMode="External"/><Relationship Id="rId52" Type="http://schemas.openxmlformats.org/officeDocument/2006/relationships/hyperlink" Target="https://alytausrvvg.lt/wp-content/uploads/2016/10/Ataskaita-2022-su-pary%C5%A1kinimais.pdf" TargetMode="External"/><Relationship Id="rId60" Type="http://schemas.openxmlformats.org/officeDocument/2006/relationships/hyperlink" Target="https://www.facebook.com/photo?fbid=823718389756160&amp;set=pcb.823719149756084&amp;locale=lt_LT" TargetMode="External"/><Relationship Id="rId4" Type="http://schemas.openxmlformats.org/officeDocument/2006/relationships/settings" Target="settings.xml"/><Relationship Id="rId9" Type="http://schemas.openxmlformats.org/officeDocument/2006/relationships/hyperlink" Target="http://alytausrvvg.lt/bendruomenine-organizacija-dainavos-kaukas-jotvingiu-keliais-alyt-leader-6b-vk-35-2-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86D4A-CD00-4D1D-A1C7-F0ABB7BB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28379</Words>
  <Characters>16177</Characters>
  <Application>Microsoft Office Word</Application>
  <DocSecurity>0</DocSecurity>
  <Lines>134</Lines>
  <Paragraphs>88</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Alytaus rajono VVG</cp:lastModifiedBy>
  <cp:revision>5</cp:revision>
  <cp:lastPrinted>2024-02-01T10:20:00Z</cp:lastPrinted>
  <dcterms:created xsi:type="dcterms:W3CDTF">2024-02-01T21:31:00Z</dcterms:created>
  <dcterms:modified xsi:type="dcterms:W3CDTF">2025-09-24T15:00:00Z</dcterms:modified>
</cp:coreProperties>
</file>